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7FEA" w14:textId="77777777" w:rsidR="00FF1864" w:rsidRDefault="009A1E22">
      <w:pPr>
        <w:pStyle w:val="BodyText"/>
        <w:spacing w:after="240"/>
        <w:jc w:val="center"/>
        <w:rPr>
          <w:rFonts w:ascii="Tahoma" w:hAnsi="Tahoma" w:cs="Tahoma"/>
          <w:b/>
          <w:sz w:val="20"/>
          <w:szCs w:val="20"/>
        </w:rPr>
      </w:pPr>
      <w:r>
        <w:rPr>
          <w:rFonts w:ascii="Tahoma" w:hAnsi="Tahoma" w:cs="Tahoma"/>
          <w:b/>
          <w:sz w:val="20"/>
          <w:szCs w:val="20"/>
        </w:rPr>
        <w:t>Appendix 3 to Bidding Rules</w:t>
      </w:r>
    </w:p>
    <w:p w14:paraId="3FD1309D" w14:textId="77777777" w:rsidR="00FF1864" w:rsidRDefault="009A1E22">
      <w:pPr>
        <w:pStyle w:val="BodyText"/>
        <w:spacing w:after="240"/>
        <w:rPr>
          <w:rFonts w:ascii="Tahoma" w:hAnsi="Tahoma" w:cs="Tahoma"/>
          <w:b/>
          <w:sz w:val="20"/>
          <w:szCs w:val="20"/>
        </w:rPr>
      </w:pPr>
      <w:r>
        <w:rPr>
          <w:rFonts w:ascii="Tahoma" w:hAnsi="Tahoma" w:cs="Tahoma"/>
          <w:b/>
          <w:sz w:val="20"/>
          <w:szCs w:val="20"/>
        </w:rPr>
        <w:t>Sample Pre-Bid Letter of Credit</w:t>
      </w:r>
    </w:p>
    <w:p w14:paraId="5742D392" w14:textId="77777777" w:rsidR="00FF1864" w:rsidRDefault="00FF1864">
      <w:pPr>
        <w:pStyle w:val="BodyText"/>
        <w:rPr>
          <w:rFonts w:ascii="Tahoma" w:hAnsi="Tahoma" w:cs="Tahoma"/>
          <w:sz w:val="20"/>
          <w:szCs w:val="20"/>
        </w:rPr>
      </w:pPr>
    </w:p>
    <w:p w14:paraId="39BB6E64" w14:textId="77777777" w:rsidR="00FF1864" w:rsidRDefault="009A1E22">
      <w:pPr>
        <w:pStyle w:val="BodyText"/>
        <w:rPr>
          <w:rFonts w:ascii="Tahoma" w:hAnsi="Tahoma" w:cs="Tahoma"/>
          <w:sz w:val="20"/>
          <w:szCs w:val="20"/>
        </w:rPr>
      </w:pPr>
      <w:r>
        <w:rPr>
          <w:rFonts w:ascii="Tahoma" w:hAnsi="Tahoma" w:cs="Tahoma"/>
          <w:sz w:val="20"/>
          <w:szCs w:val="20"/>
        </w:rPr>
        <w:t>[On Issuing Bank’s Letterhead]</w:t>
      </w:r>
    </w:p>
    <w:p w14:paraId="6686D0D0" w14:textId="77777777" w:rsidR="00FF1864" w:rsidRDefault="00FF1864">
      <w:pPr>
        <w:pStyle w:val="BodyText"/>
        <w:rPr>
          <w:rFonts w:ascii="Tahoma" w:hAnsi="Tahoma" w:cs="Tahoma"/>
          <w:sz w:val="20"/>
          <w:szCs w:val="20"/>
        </w:rPr>
      </w:pPr>
    </w:p>
    <w:p w14:paraId="5D059746" w14:textId="77777777" w:rsidR="00FF1864" w:rsidRDefault="009A1E22">
      <w:pPr>
        <w:pStyle w:val="BodyText"/>
        <w:rPr>
          <w:rFonts w:ascii="Tahoma" w:hAnsi="Tahoma" w:cs="Tahoma"/>
          <w:b/>
          <w:sz w:val="20"/>
          <w:szCs w:val="20"/>
        </w:rPr>
      </w:pPr>
      <w:r>
        <w:rPr>
          <w:rFonts w:ascii="Tahoma" w:hAnsi="Tahoma" w:cs="Tahoma"/>
          <w:b/>
          <w:sz w:val="20"/>
          <w:szCs w:val="20"/>
        </w:rPr>
        <w:t>IRREVOCABLE STANDBY LETTER OF CREDIT</w:t>
      </w:r>
    </w:p>
    <w:p w14:paraId="3A893EDB" w14:textId="77777777" w:rsidR="00FF1864" w:rsidRDefault="00FF1864">
      <w:pPr>
        <w:autoSpaceDE w:val="0"/>
        <w:autoSpaceDN w:val="0"/>
        <w:adjustRightInd w:val="0"/>
        <w:jc w:val="center"/>
        <w:rPr>
          <w:rFonts w:ascii="Tahoma" w:hAnsi="Tahoma" w:cs="Tahoma"/>
          <w:sz w:val="20"/>
          <w:szCs w:val="20"/>
        </w:rPr>
      </w:pPr>
    </w:p>
    <w:p w14:paraId="3E3D3D03"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___________________________ (“Date of Issuance”)</w:t>
      </w:r>
    </w:p>
    <w:p w14:paraId="4E5A73AE" w14:textId="77777777" w:rsidR="00FF1864" w:rsidRDefault="00FF1864">
      <w:pPr>
        <w:tabs>
          <w:tab w:val="left" w:pos="360"/>
          <w:tab w:val="left" w:pos="540"/>
          <w:tab w:val="left" w:pos="720"/>
        </w:tabs>
        <w:rPr>
          <w:rFonts w:ascii="Tahoma" w:hAnsi="Tahoma" w:cs="Tahoma"/>
          <w:sz w:val="20"/>
          <w:szCs w:val="20"/>
        </w:rPr>
      </w:pPr>
    </w:p>
    <w:p w14:paraId="7F14C102"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Letter of Credit No. _______________</w:t>
      </w:r>
    </w:p>
    <w:p w14:paraId="5A3D7205" w14:textId="77777777" w:rsidR="00FF1864" w:rsidRDefault="00FF1864">
      <w:pPr>
        <w:tabs>
          <w:tab w:val="left" w:pos="360"/>
          <w:tab w:val="left" w:pos="540"/>
          <w:tab w:val="left" w:pos="720"/>
        </w:tabs>
        <w:rPr>
          <w:rFonts w:ascii="Tahoma" w:hAnsi="Tahoma" w:cs="Tahoma"/>
          <w:sz w:val="20"/>
          <w:szCs w:val="20"/>
        </w:rPr>
      </w:pPr>
    </w:p>
    <w:p w14:paraId="024C133F"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u w:val="single"/>
        </w:rPr>
        <w:t>Beneficiary</w:t>
      </w:r>
      <w:r>
        <w:rPr>
          <w:rFonts w:ascii="Tahoma" w:hAnsi="Tahoma" w:cs="Tahoma"/>
          <w:sz w:val="20"/>
          <w:szCs w:val="20"/>
        </w:rPr>
        <w:t>:</w:t>
      </w:r>
    </w:p>
    <w:p w14:paraId="5DC47D0A" w14:textId="6FC8D198" w:rsidR="00FF1864" w:rsidRDefault="00D97328">
      <w:pPr>
        <w:autoSpaceDE w:val="0"/>
        <w:rPr>
          <w:rFonts w:ascii="Tahoma" w:hAnsi="Tahoma" w:cs="Tahoma"/>
          <w:sz w:val="20"/>
          <w:szCs w:val="20"/>
        </w:rPr>
      </w:pPr>
      <w:r>
        <w:rPr>
          <w:rFonts w:ascii="Tahoma" w:hAnsi="Tahoma" w:cs="Tahoma"/>
          <w:sz w:val="20"/>
          <w:szCs w:val="20"/>
        </w:rPr>
        <w:t>FirstEnergy Pennsylvania Electric Company</w:t>
      </w:r>
    </w:p>
    <w:p w14:paraId="55FDCF0F" w14:textId="77777777" w:rsidR="00FF1864" w:rsidRDefault="00FF1864">
      <w:pPr>
        <w:autoSpaceDE w:val="0"/>
        <w:rPr>
          <w:rFonts w:ascii="Tahoma" w:hAnsi="Tahoma" w:cs="Tahoma"/>
          <w:caps/>
          <w:sz w:val="20"/>
          <w:szCs w:val="20"/>
        </w:rPr>
      </w:pPr>
    </w:p>
    <w:p w14:paraId="04FD57E8"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C/O Independent Evaluator – Brad Miller</w:t>
      </w:r>
    </w:p>
    <w:p w14:paraId="06221083" w14:textId="35B6DAC3"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CRA International</w:t>
      </w:r>
    </w:p>
    <w:p w14:paraId="2AEC187A" w14:textId="4F7578DC" w:rsidR="00FF1864" w:rsidRDefault="009A1E22">
      <w:pPr>
        <w:tabs>
          <w:tab w:val="left" w:pos="360"/>
          <w:tab w:val="left" w:pos="540"/>
          <w:tab w:val="left" w:pos="720"/>
        </w:tabs>
        <w:rPr>
          <w:rFonts w:ascii="Tahoma" w:hAnsi="Tahoma" w:cs="Tahoma"/>
          <w:sz w:val="20"/>
          <w:szCs w:val="20"/>
          <w:lang w:val="fr-FR"/>
        </w:rPr>
      </w:pPr>
      <w:r>
        <w:rPr>
          <w:rFonts w:ascii="Tahoma" w:hAnsi="Tahoma" w:cs="Tahoma"/>
          <w:sz w:val="20"/>
          <w:szCs w:val="20"/>
          <w:lang w:val="fr-FR"/>
        </w:rPr>
        <w:t>200 Clarendon Street</w:t>
      </w:r>
      <w:r w:rsidR="002B6D7A">
        <w:rPr>
          <w:rFonts w:ascii="Tahoma" w:hAnsi="Tahoma" w:cs="Tahoma"/>
          <w:sz w:val="20"/>
          <w:szCs w:val="20"/>
          <w:lang w:val="fr-FR"/>
        </w:rPr>
        <w:t>, T-9</w:t>
      </w:r>
    </w:p>
    <w:p w14:paraId="3E73C34E" w14:textId="77777777" w:rsidR="00FF1864" w:rsidRDefault="009A1E22">
      <w:pPr>
        <w:tabs>
          <w:tab w:val="left" w:pos="360"/>
          <w:tab w:val="left" w:pos="540"/>
          <w:tab w:val="left" w:pos="720"/>
        </w:tabs>
        <w:rPr>
          <w:rFonts w:ascii="Tahoma" w:hAnsi="Tahoma" w:cs="Tahoma"/>
          <w:sz w:val="20"/>
          <w:szCs w:val="20"/>
          <w:lang w:val="fr-FR"/>
        </w:rPr>
      </w:pPr>
      <w:r>
        <w:rPr>
          <w:rFonts w:ascii="Tahoma" w:hAnsi="Tahoma" w:cs="Tahoma"/>
          <w:sz w:val="20"/>
          <w:szCs w:val="20"/>
          <w:lang w:val="fr-FR"/>
        </w:rPr>
        <w:t>Boston, MA  02116-5092</w:t>
      </w:r>
    </w:p>
    <w:p w14:paraId="7A187002"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u w:val="single"/>
        </w:rPr>
        <w:t>Applicant</w:t>
      </w:r>
      <w:r>
        <w:rPr>
          <w:rFonts w:ascii="Tahoma" w:hAnsi="Tahoma" w:cs="Tahoma"/>
          <w:sz w:val="20"/>
          <w:szCs w:val="20"/>
        </w:rPr>
        <w:t>:</w:t>
      </w:r>
    </w:p>
    <w:p w14:paraId="168DF36A"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[Name of Bidder]</w:t>
      </w:r>
    </w:p>
    <w:p w14:paraId="5EBFF88E"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[Address]</w:t>
      </w:r>
    </w:p>
    <w:p w14:paraId="05AF51A1" w14:textId="77777777" w:rsidR="00FF1864" w:rsidRDefault="00FF1864">
      <w:pPr>
        <w:tabs>
          <w:tab w:val="left" w:pos="360"/>
          <w:tab w:val="left" w:pos="720"/>
          <w:tab w:val="left" w:pos="810"/>
        </w:tabs>
        <w:spacing w:after="240" w:line="480" w:lineRule="auto"/>
        <w:jc w:val="both"/>
        <w:rPr>
          <w:rFonts w:ascii="Tahoma" w:hAnsi="Tahoma" w:cs="Tahoma"/>
          <w:sz w:val="20"/>
          <w:szCs w:val="20"/>
        </w:rPr>
      </w:pPr>
    </w:p>
    <w:p w14:paraId="31DB5280" w14:textId="77777777" w:rsidR="00FF1864" w:rsidRDefault="009A1E22">
      <w:pPr>
        <w:numPr>
          <w:ilvl w:val="0"/>
          <w:numId w:val="7"/>
        </w:numPr>
        <w:tabs>
          <w:tab w:val="left" w:pos="360"/>
          <w:tab w:val="left" w:pos="720"/>
          <w:tab w:val="left" w:pos="810"/>
        </w:tabs>
        <w:spacing w:after="240" w:line="360" w:lineRule="auto"/>
        <w:jc w:val="both"/>
        <w:rPr>
          <w:rFonts w:ascii="Tahoma" w:hAnsi="Tahoma" w:cs="Tahoma"/>
          <w:sz w:val="20"/>
          <w:szCs w:val="20"/>
        </w:rPr>
      </w:pPr>
      <w:r>
        <w:rPr>
          <w:rFonts w:ascii="Tahoma" w:hAnsi="Tahoma" w:cs="Tahoma"/>
          <w:sz w:val="20"/>
          <w:szCs w:val="20"/>
        </w:rPr>
        <w:t>We, _______________________ (the “Issuing Bank”) hereby establish in your favor this irrevocable Letter of Credit (this “Letter of Credit”) for the account of _______________________ (the “Bidder”), in the amount of USD $________________, effective immediately and available to you at sight upon demand by all of you at our counters at __________________ [Location].  This Letter of Credit, unless terminated earlier in accordance with the provisions hereof or otherwise extended, shall remain in full force and effect at least until (i) the PaPUC has accepted the results of the Default Service Residential/Commercial Auction and/or the Default Service Industrial (Hourly Priced) Auction and the Bidder does not hold a winning Bid in the respective auction; or (ii) the PaPUC has accepted the results of the Default Service Residential/Commercial Auction and/or the Default Service Industrial (Hourly Priced) Auction, and the Bidder holds a winning Bid, the Bidder has executed the Default Service Supplier Master Agreement (“Default Service SMA”) associated with its winning Bid, and the Bidder has satisfied the creditworthiness standards of such Default Service SMA; or (iii) the PaPUC has rejected the results of the Default Service Residential/Commercial Auction and/or the Default Service Industrial (Hourly Priced) Auction; or (iv) the expiration date of this Letter of Credit, ________ which is at least thirty (30) days following the Bid Date.</w:t>
      </w:r>
    </w:p>
    <w:p w14:paraId="45F8B724" w14:textId="77777777" w:rsidR="00FF1864" w:rsidRDefault="009A1E22">
      <w:pPr>
        <w:numPr>
          <w:ilvl w:val="0"/>
          <w:numId w:val="5"/>
        </w:numPr>
        <w:tabs>
          <w:tab w:val="left" w:pos="360"/>
        </w:tabs>
        <w:spacing w:after="240" w:line="360" w:lineRule="auto"/>
        <w:jc w:val="both"/>
        <w:rPr>
          <w:rFonts w:ascii="Tahoma" w:hAnsi="Tahoma" w:cs="Tahoma"/>
          <w:sz w:val="20"/>
          <w:szCs w:val="20"/>
        </w:rPr>
      </w:pPr>
      <w:r>
        <w:rPr>
          <w:rFonts w:ascii="Tahoma" w:hAnsi="Tahoma" w:cs="Tahoma"/>
          <w:sz w:val="20"/>
          <w:szCs w:val="20"/>
        </w:rPr>
        <w:lastRenderedPageBreak/>
        <w:t xml:space="preserve">This Letter of Credit is issued at the request of the Bidder, and we hereby irrevocably authorize you to draw on us, in accordance with the terms and conditions hereof, up to the maximum amount of this Letter of Credit, subject to reduction as provided in Paragraph 11 hereof. This Letter of Credit may be drawn by presenting documents required in Paragraph 3 hereof and your certificate, in the form of Annex 1, stating that the Bidder: </w:t>
      </w:r>
    </w:p>
    <w:p w14:paraId="7196B438" w14:textId="061DA8E3"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w:t>
      </w:r>
      <w:proofErr w:type="gramStart"/>
      <w:r>
        <w:rPr>
          <w:rFonts w:ascii="Tahoma" w:hAnsi="Tahoma" w:cs="Tahoma"/>
          <w:sz w:val="20"/>
        </w:rPr>
        <w:t>has</w:t>
      </w:r>
      <w:proofErr w:type="gramEnd"/>
      <w:r>
        <w:rPr>
          <w:rFonts w:ascii="Tahoma" w:hAnsi="Tahoma" w:cs="Tahoma"/>
          <w:sz w:val="20"/>
        </w:rPr>
        <w:t xml:space="preserve"> made a material omission or misrepresentation in its Part 1 Application or in its Part 2 Application to participate in the </w:t>
      </w:r>
      <w:r w:rsidR="0070173C">
        <w:rPr>
          <w:rFonts w:ascii="Tahoma" w:hAnsi="Tahoma" w:cs="Tahoma"/>
          <w:sz w:val="20"/>
        </w:rPr>
        <w:t>Company</w:t>
      </w:r>
      <w:r>
        <w:rPr>
          <w:rFonts w:ascii="Tahoma" w:hAnsi="Tahoma" w:cs="Tahoma"/>
          <w:sz w:val="20"/>
        </w:rPr>
        <w:t>’</w:t>
      </w:r>
      <w:r w:rsidR="006B4F55">
        <w:rPr>
          <w:rFonts w:ascii="Tahoma" w:hAnsi="Tahoma" w:cs="Tahoma"/>
          <w:sz w:val="20"/>
        </w:rPr>
        <w:t>s</w:t>
      </w:r>
      <w:r>
        <w:rPr>
          <w:rFonts w:ascii="Tahoma" w:hAnsi="Tahoma" w:cs="Tahoma"/>
          <w:sz w:val="20"/>
        </w:rPr>
        <w:t xml:space="preserve"> Default Service Residential/Commercial Auction and/or Default Service Industrial (Hourly Priced) Auction”; or </w:t>
      </w:r>
    </w:p>
    <w:p w14:paraId="3D8CC7DF"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 xml:space="preserve">“has disclosed information relating to its Application or its Bids publicly or to any other party before the PaPUC has rendered a decision on the results of the Default Service Residential/Commercial Auction and/or the Default Service Industrial (Hourly Priced) Auction”; or </w:t>
      </w:r>
    </w:p>
    <w:p w14:paraId="5CDC95D8"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“has won one or more tranches and has failed to execute the Default Service SMA(s) within three (3) business days of the PaPUC's approval of the results of the Default Service Residential/Commercial Auction and/or the Default Service Industrial (Hourly Priced) Auction”; or</w:t>
      </w:r>
    </w:p>
    <w:p w14:paraId="156D6586" w14:textId="77777777" w:rsidR="00FF1864" w:rsidRDefault="009A1E22">
      <w:pPr>
        <w:pStyle w:val="ListBulletPara"/>
        <w:numPr>
          <w:ilvl w:val="0"/>
          <w:numId w:val="1"/>
        </w:numPr>
        <w:tabs>
          <w:tab w:val="left" w:pos="720"/>
        </w:tabs>
        <w:spacing w:line="240" w:lineRule="auto"/>
        <w:rPr>
          <w:rFonts w:ascii="Tahoma" w:hAnsi="Tahoma" w:cs="Tahoma"/>
          <w:sz w:val="20"/>
        </w:rPr>
      </w:pPr>
      <w:r>
        <w:rPr>
          <w:rFonts w:ascii="Tahoma" w:hAnsi="Tahoma" w:cs="Tahoma"/>
          <w:sz w:val="20"/>
        </w:rPr>
        <w:t>“has won one or more tranches and has failed to meet the creditworthiness requirements of the Default Service SMA(s) at the time of their execution”.</w:t>
      </w:r>
    </w:p>
    <w:p w14:paraId="20DC884B"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A partial or full drawing hereunder may be made by you on any Business Day </w:t>
      </w:r>
      <w:r>
        <w:rPr>
          <w:rFonts w:ascii="Tahoma" w:hAnsi="Tahoma" w:cs="Tahoma"/>
          <w:bCs/>
          <w:sz w:val="20"/>
          <w:szCs w:val="20"/>
        </w:rPr>
        <w:t>on or prior to the expiration</w:t>
      </w:r>
      <w:r>
        <w:rPr>
          <w:rFonts w:ascii="Tahoma" w:hAnsi="Tahoma" w:cs="Tahoma"/>
          <w:sz w:val="20"/>
          <w:szCs w:val="20"/>
        </w:rPr>
        <w:t xml:space="preserve"> of this Letter of Credit by delivering, by no later than 11:00 A.M. (prevailing Eastern Time</w:t>
      </w:r>
      <w:r>
        <w:rPr>
          <w:rStyle w:val="FootnoteCharacters"/>
          <w:rFonts w:ascii="Tahoma" w:hAnsi="Tahoma" w:cs="Tahoma"/>
          <w:sz w:val="20"/>
          <w:szCs w:val="20"/>
        </w:rPr>
        <w:footnoteReference w:id="2"/>
      </w:r>
      <w:r>
        <w:rPr>
          <w:rFonts w:ascii="Tahoma" w:hAnsi="Tahoma" w:cs="Tahoma"/>
          <w:sz w:val="20"/>
          <w:szCs w:val="20"/>
        </w:rPr>
        <w:t>) on such Business Day to ______________ (Issuing Bank), _________________________________ (address), (i) a notice in the form of Annex 1 hereto executed by an Authorized Officer of each Company and (ii) your draft in the form of Annex 2 hereto, appropriately completed and duly signed by an Authorized Officer of each Company. Authorized Officer shall mean President, Treasurer, any Vice President or any Assistant Treasurer.</w:t>
      </w:r>
    </w:p>
    <w:p w14:paraId="47656B14"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We hereby agree to honor a drawing hereunder made in compliance with the terms and conditions of this Letter of Credit by transferring in immediately available funds the amount specified in the draft delivered to us in connection with such drawing to your account at such bank in the United States as you may specify in your draft delivered to us pursuant to Paragraph 3 hereof, by 3:00 PM (prevailing Eastern Time) on the date of such drawing if delivery of this requisite document is made prior to 11:00 AM (prevailing Eastern Time) on a </w:t>
      </w:r>
      <w:r>
        <w:rPr>
          <w:rFonts w:ascii="Tahoma" w:hAnsi="Tahoma" w:cs="Tahoma"/>
          <w:sz w:val="20"/>
          <w:szCs w:val="20"/>
        </w:rPr>
        <w:lastRenderedPageBreak/>
        <w:t>Business Day pursuant to Paragraph 3 hereinabove, but at the opening of business on the first Business Day next succeeding the date of such drawing if delivery of the requisite document is made on or after 11:00 AM (prevailing Eastern Time) on any Business Day pursuant to Paragraph 3 hereinabove.</w:t>
      </w:r>
    </w:p>
    <w:p w14:paraId="18C9C332"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If a demand for payment made by you hereunder does not, in any instance, conform to the terms and conditions of this Letter of Credit, we shall give you prompt notice (not exceeding three (3) Business Days following the date of receipt of the documents) that the demand for payment was not effected in accordance with the terms and conditions of this Letter of Credit, stating the reasons why the demand for payment was not so effected, and that we will upon your instructions hold any documents at your disposal or return the same to you.  Upon being notified that the demand for payment was not effected in conformity with this Letter of Credit, you may attempt to correct any such non-conforming demand for payment to the extent that you are entitled to do so, provided, however, in such event a conforming demand for payment must be made prior to expiry in accordance with the terms of this Letter of Credit.</w:t>
      </w:r>
    </w:p>
    <w:p w14:paraId="0F522258"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 xml:space="preserve">This Letter of Credit shall automatically terminate and be cancelled on the earliest of (i) the making by you </w:t>
      </w:r>
      <w:r>
        <w:rPr>
          <w:rFonts w:ascii="Tahoma" w:hAnsi="Tahoma" w:cs="Tahoma"/>
          <w:bCs/>
          <w:sz w:val="20"/>
          <w:szCs w:val="20"/>
        </w:rPr>
        <w:t>and payment by us</w:t>
      </w:r>
      <w:r>
        <w:rPr>
          <w:rFonts w:ascii="Tahoma" w:hAnsi="Tahoma" w:cs="Tahoma"/>
          <w:sz w:val="20"/>
          <w:szCs w:val="20"/>
        </w:rPr>
        <w:t xml:space="preserve"> of the drawings in an amount equal to the maximum amount available to be made hereunder, (ii) the date we receive from you a Certificate of Expiration in the form of Annex 3 hereto, (iii) the above-stated expiration date hereof.</w:t>
      </w:r>
    </w:p>
    <w:p w14:paraId="5CFC40E4" w14:textId="77777777" w:rsidR="00FF1864" w:rsidRDefault="009A1E22">
      <w:pPr>
        <w:pStyle w:val="BodyTextIndent2"/>
        <w:numPr>
          <w:ilvl w:val="0"/>
          <w:numId w:val="3"/>
        </w:numPr>
        <w:tabs>
          <w:tab w:val="left" w:pos="360"/>
          <w:tab w:val="left" w:pos="810"/>
        </w:tabs>
        <w:spacing w:after="240" w:line="360" w:lineRule="auto"/>
        <w:jc w:val="both"/>
        <w:rPr>
          <w:rFonts w:ascii="Tahoma" w:hAnsi="Tahoma" w:cs="Tahoma"/>
          <w:sz w:val="20"/>
          <w:szCs w:val="20"/>
        </w:rPr>
      </w:pPr>
      <w:r>
        <w:rPr>
          <w:rFonts w:ascii="Tahoma" w:hAnsi="Tahoma" w:cs="Tahoma"/>
          <w:sz w:val="20"/>
          <w:szCs w:val="20"/>
        </w:rPr>
        <w:t>As used herein:</w:t>
      </w:r>
    </w:p>
    <w:p w14:paraId="54524A23"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Authorized Officer”</w:t>
      </w:r>
      <w:r>
        <w:rPr>
          <w:rFonts w:ascii="Tahoma" w:hAnsi="Tahoma" w:cs="Tahoma"/>
          <w:sz w:val="20"/>
          <w:szCs w:val="20"/>
        </w:rPr>
        <w:t xml:space="preserve"> shall mean President, Treasurer, any Vice President or any Assistant Treasurer. </w:t>
      </w:r>
    </w:p>
    <w:p w14:paraId="73F2FC59"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Bid Date</w:t>
      </w:r>
      <w:r>
        <w:rPr>
          <w:rFonts w:ascii="Tahoma" w:hAnsi="Tahoma" w:cs="Tahoma"/>
          <w:sz w:val="20"/>
          <w:szCs w:val="20"/>
        </w:rPr>
        <w:t>” shall mean the day when the Default Service auctions are conducted.</w:t>
      </w:r>
    </w:p>
    <w:p w14:paraId="4BC7E827" w14:textId="4D589144"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Bidder</w:t>
      </w:r>
      <w:r>
        <w:rPr>
          <w:rFonts w:ascii="Tahoma" w:hAnsi="Tahoma" w:cs="Tahoma"/>
          <w:sz w:val="20"/>
          <w:szCs w:val="20"/>
        </w:rPr>
        <w:t xml:space="preserve">” shall mean a party that submits a Part 1 Application and a Part 2 Application to </w:t>
      </w:r>
      <w:r w:rsidR="0070173C">
        <w:rPr>
          <w:rFonts w:ascii="Tahoma" w:hAnsi="Tahoma" w:cs="Tahoma"/>
          <w:sz w:val="20"/>
        </w:rPr>
        <w:t xml:space="preserve">the Company </w:t>
      </w:r>
      <w:r>
        <w:rPr>
          <w:rFonts w:ascii="Tahoma" w:hAnsi="Tahoma" w:cs="Tahoma"/>
          <w:sz w:val="20"/>
          <w:szCs w:val="20"/>
        </w:rPr>
        <w:t xml:space="preserve">in response to </w:t>
      </w:r>
      <w:r w:rsidR="0070173C">
        <w:rPr>
          <w:rFonts w:ascii="Tahoma" w:hAnsi="Tahoma" w:cs="Tahoma"/>
          <w:sz w:val="20"/>
        </w:rPr>
        <w:t>the Company's</w:t>
      </w:r>
      <w:r w:rsidR="0070173C">
        <w:rPr>
          <w:rFonts w:ascii="Tahoma" w:hAnsi="Tahoma" w:cs="Tahoma"/>
          <w:sz w:val="20"/>
          <w:szCs w:val="20"/>
        </w:rPr>
        <w:t xml:space="preserve"> </w:t>
      </w:r>
      <w:r>
        <w:rPr>
          <w:rFonts w:ascii="Tahoma" w:hAnsi="Tahoma" w:cs="Tahoma"/>
          <w:sz w:val="20"/>
          <w:szCs w:val="20"/>
        </w:rPr>
        <w:t>Default Service Residential/Commercial Auction and/or the Default Service Industrial (Hourly Priced) Auction.</w:t>
      </w:r>
    </w:p>
    <w:p w14:paraId="4F2209E4"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Business Day</w:t>
      </w:r>
      <w:r>
        <w:rPr>
          <w:rFonts w:ascii="Tahoma" w:hAnsi="Tahoma" w:cs="Tahoma"/>
          <w:sz w:val="20"/>
          <w:szCs w:val="20"/>
        </w:rPr>
        <w:t xml:space="preserve">” shall mean any day on which commercial banks are not authorized or required to close in New York, New York </w:t>
      </w:r>
      <w:r>
        <w:rPr>
          <w:rFonts w:ascii="Tahoma" w:hAnsi="Tahoma" w:cs="Tahoma"/>
          <w:bCs/>
          <w:sz w:val="20"/>
          <w:szCs w:val="20"/>
        </w:rPr>
        <w:t>and any day on which payments can be effected on the Fedwire system</w:t>
      </w:r>
      <w:r>
        <w:rPr>
          <w:rFonts w:ascii="Tahoma" w:hAnsi="Tahoma" w:cs="Tahoma"/>
          <w:sz w:val="20"/>
          <w:szCs w:val="20"/>
        </w:rPr>
        <w:t>.</w:t>
      </w:r>
    </w:p>
    <w:p w14:paraId="67E254FB" w14:textId="59C9ABDA"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Default Service Supplier Master Agreement</w:t>
      </w:r>
      <w:r>
        <w:rPr>
          <w:rFonts w:ascii="Tahoma" w:hAnsi="Tahoma" w:cs="Tahoma"/>
          <w:sz w:val="20"/>
          <w:szCs w:val="20"/>
        </w:rPr>
        <w:t xml:space="preserve">” shall mean each of the agreements by which </w:t>
      </w:r>
      <w:r w:rsidR="0070173C">
        <w:rPr>
          <w:rFonts w:ascii="Tahoma" w:hAnsi="Tahoma" w:cs="Tahoma"/>
          <w:sz w:val="20"/>
        </w:rPr>
        <w:t>the Company</w:t>
      </w:r>
      <w:r w:rsidR="0070173C">
        <w:rPr>
          <w:rFonts w:ascii="Tahoma" w:hAnsi="Tahoma" w:cs="Tahoma"/>
          <w:sz w:val="20"/>
          <w:szCs w:val="20"/>
        </w:rPr>
        <w:t xml:space="preserve"> </w:t>
      </w:r>
      <w:r>
        <w:rPr>
          <w:rFonts w:ascii="Tahoma" w:hAnsi="Tahoma" w:cs="Tahoma"/>
          <w:sz w:val="20"/>
          <w:szCs w:val="20"/>
        </w:rPr>
        <w:t xml:space="preserve">will be contracting for the provision of Default Service Supply.  </w:t>
      </w:r>
    </w:p>
    <w:p w14:paraId="70E30343" w14:textId="3683C111"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lastRenderedPageBreak/>
        <w:t>“</w:t>
      </w:r>
      <w:r>
        <w:rPr>
          <w:rFonts w:ascii="Tahoma" w:hAnsi="Tahoma" w:cs="Tahoma"/>
          <w:sz w:val="20"/>
          <w:szCs w:val="20"/>
          <w:u w:val="single"/>
        </w:rPr>
        <w:t>Residential/Commercial Auction</w:t>
      </w:r>
      <w:r>
        <w:rPr>
          <w:rFonts w:ascii="Tahoma" w:hAnsi="Tahoma" w:cs="Tahoma"/>
          <w:sz w:val="20"/>
          <w:szCs w:val="20"/>
        </w:rPr>
        <w:t xml:space="preserve">” shall mean the </w:t>
      </w:r>
      <w:r w:rsidR="00004BD5">
        <w:rPr>
          <w:rFonts w:ascii="Tahoma" w:hAnsi="Tahoma" w:cs="Tahoma"/>
          <w:sz w:val="20"/>
          <w:szCs w:val="20"/>
        </w:rPr>
        <w:t>FirstEnergy Pennsylvania Electric Company</w:t>
      </w:r>
      <w:r>
        <w:rPr>
          <w:rFonts w:ascii="Tahoma" w:hAnsi="Tahoma" w:cs="Tahoma"/>
          <w:sz w:val="20"/>
          <w:szCs w:val="20"/>
        </w:rPr>
        <w:t xml:space="preserve"> Default Service Residential/Commercial Auction.</w:t>
      </w:r>
    </w:p>
    <w:p w14:paraId="500118A0" w14:textId="4BB8D69D"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Industrial (Hourly Priced Auction)</w:t>
      </w:r>
      <w:r>
        <w:rPr>
          <w:rFonts w:ascii="Tahoma" w:hAnsi="Tahoma" w:cs="Tahoma"/>
          <w:sz w:val="20"/>
          <w:szCs w:val="20"/>
        </w:rPr>
        <w:t xml:space="preserve">” shall mean the </w:t>
      </w:r>
      <w:r w:rsidR="00004BD5">
        <w:rPr>
          <w:rFonts w:ascii="Tahoma" w:hAnsi="Tahoma" w:cs="Tahoma"/>
          <w:sz w:val="20"/>
          <w:szCs w:val="20"/>
        </w:rPr>
        <w:t>FirstEnergy Pennsylvania Electric Company</w:t>
      </w:r>
      <w:r>
        <w:rPr>
          <w:rFonts w:ascii="Tahoma" w:hAnsi="Tahoma" w:cs="Tahoma"/>
          <w:sz w:val="20"/>
          <w:szCs w:val="20"/>
        </w:rPr>
        <w:t xml:space="preserve"> Default Service Industrial (Hourly Priced) Auction.</w:t>
      </w:r>
    </w:p>
    <w:p w14:paraId="551A928F"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u w:val="single"/>
        </w:rPr>
        <w:t>“PaPUC”</w:t>
      </w:r>
      <w:r>
        <w:rPr>
          <w:rFonts w:ascii="Tahoma" w:hAnsi="Tahoma" w:cs="Tahoma"/>
          <w:sz w:val="20"/>
          <w:szCs w:val="20"/>
        </w:rPr>
        <w:t xml:space="preserve"> shall mean Pennsylvania Public Utility Commission.</w:t>
      </w:r>
    </w:p>
    <w:p w14:paraId="77754905" w14:textId="77777777" w:rsidR="00FF1864" w:rsidRDefault="009A1E22">
      <w:pPr>
        <w:tabs>
          <w:tab w:val="left" w:pos="360"/>
          <w:tab w:val="left" w:pos="810"/>
        </w:tabs>
        <w:spacing w:after="240" w:line="360" w:lineRule="auto"/>
        <w:ind w:left="360"/>
        <w:jc w:val="both"/>
        <w:rPr>
          <w:rFonts w:ascii="Tahoma" w:hAnsi="Tahoma" w:cs="Tahoma"/>
          <w:sz w:val="20"/>
          <w:szCs w:val="20"/>
        </w:rPr>
      </w:pPr>
      <w:r>
        <w:rPr>
          <w:rFonts w:ascii="Tahoma" w:hAnsi="Tahoma" w:cs="Tahoma"/>
          <w:sz w:val="20"/>
          <w:szCs w:val="20"/>
        </w:rPr>
        <w:t>“</w:t>
      </w:r>
      <w:r>
        <w:rPr>
          <w:rFonts w:ascii="Tahoma" w:hAnsi="Tahoma" w:cs="Tahoma"/>
          <w:sz w:val="20"/>
          <w:szCs w:val="20"/>
          <w:u w:val="single"/>
        </w:rPr>
        <w:t>Rules</w:t>
      </w:r>
      <w:r>
        <w:rPr>
          <w:rFonts w:ascii="Tahoma" w:hAnsi="Tahoma" w:cs="Tahoma"/>
          <w:sz w:val="20"/>
          <w:szCs w:val="20"/>
        </w:rPr>
        <w:t xml:space="preserve">” shall mean the rules that govern the conduct of the Residential/Commercial Auction and the Industrial (Hourly Priced) Auction as filed and approved by the PaPUC. </w:t>
      </w:r>
    </w:p>
    <w:p w14:paraId="697F332F" w14:textId="77777777" w:rsidR="00FF1864" w:rsidRDefault="009A1E22">
      <w:pPr>
        <w:numPr>
          <w:ilvl w:val="0"/>
          <w:numId w:val="3"/>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This Letter of Credit is not transferable, and except as otherwise expressly stated herein, is subject to the Uniform Customs and Practices for Documentary Credits – 2007 revision, ICC Publication No. 600, or any successor publication thereto (the “UCP”).  All banking charges are for the account of the Bidder. This Letter of Credit shall, as to matters not governed by the UCP, be governed and construed in accordance with New York law, without regard to principles of conflicts of law.</w:t>
      </w:r>
    </w:p>
    <w:p w14:paraId="4FDB8158" w14:textId="77777777" w:rsidR="00FF1864" w:rsidRDefault="009A1E22">
      <w:pPr>
        <w:numPr>
          <w:ilvl w:val="0"/>
          <w:numId w:val="6"/>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This Letter of Credit sets forth in full our undertaking, and such undertaking shall not in any way be modified, amended, changed, amplified or limited by reference to any document, instrument or agreement referred to herein, except for Annexes 1 through 3 hereto and the notices referred to herein; and any such reference shall not be deemed to incorporate herein by reference any document, instrument or agreement except as set forth above.  </w:t>
      </w:r>
    </w:p>
    <w:p w14:paraId="32FDDCB2"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We certify that as of ___________________________ (date) we ______________ (Issuing Bank) satisfy the minimum senior unsecured debt rating of at least “A” from Standard &amp; Poor’s or Fitch, or “A2” from Moody’s. </w:t>
      </w:r>
    </w:p>
    <w:p w14:paraId="50085654"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bookmarkStart w:id="0" w:name="_Ref116358268"/>
      <w:r>
        <w:rPr>
          <w:rFonts w:ascii="Tahoma" w:hAnsi="Tahoma" w:cs="Tahoma"/>
          <w:sz w:val="20"/>
          <w:szCs w:val="20"/>
        </w:rPr>
        <w:t>The amount which may be drawn by you under this Letter of Credit shall be automatically reduced by the amount of any drawings paid through us referencing this Letter of Credit No. ___.   Partial drawings are permitted hereunder.</w:t>
      </w:r>
      <w:bookmarkEnd w:id="0"/>
      <w:r>
        <w:rPr>
          <w:rFonts w:ascii="Tahoma" w:hAnsi="Tahoma" w:cs="Tahoma"/>
          <w:sz w:val="20"/>
          <w:szCs w:val="20"/>
        </w:rPr>
        <w:t xml:space="preserve"> </w:t>
      </w:r>
    </w:p>
    <w:p w14:paraId="6AE4C129"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Faxed document(s) are acceptable.  Presentation by fax must be made to fax number ____________________ and confirmed by telephone to telephone number ____________________.</w:t>
      </w:r>
    </w:p>
    <w:p w14:paraId="64D32A45" w14:textId="77777777" w:rsidR="00FF1864" w:rsidRDefault="009A1E22">
      <w:pPr>
        <w:pStyle w:val="BodyTextIndent2"/>
        <w:numPr>
          <w:ilvl w:val="0"/>
          <w:numId w:val="4"/>
        </w:numPr>
        <w:tabs>
          <w:tab w:val="left" w:pos="360"/>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 xml:space="preserve">In the event of act of God, riot, civil commotion, insurrection, war, terrorism or by any strikes or lock outs, or any cause beyond our control, that interrupts our business, and causes the </w:t>
      </w:r>
      <w:r>
        <w:rPr>
          <w:rFonts w:ascii="Tahoma" w:hAnsi="Tahoma" w:cs="Tahoma"/>
          <w:sz w:val="20"/>
          <w:szCs w:val="20"/>
        </w:rPr>
        <w:lastRenderedPageBreak/>
        <w:t xml:space="preserve">place for presentation of this Letter of Credit to be closed for business on the last day of presentation, the expiration date of this Letter of Credit shall be automatically extended without amendment to a date thirty (30) calendar days after the place for presentation reopens for business. </w:t>
      </w:r>
    </w:p>
    <w:p w14:paraId="140973F5" w14:textId="7583989F" w:rsidR="00FF1864" w:rsidRDefault="009A1E22">
      <w:pPr>
        <w:pStyle w:val="BodyTextIndent2"/>
        <w:numPr>
          <w:ilvl w:val="0"/>
          <w:numId w:val="4"/>
        </w:numPr>
        <w:tabs>
          <w:tab w:val="left" w:pos="450"/>
          <w:tab w:val="left" w:pos="540"/>
          <w:tab w:val="left" w:pos="810"/>
        </w:tabs>
        <w:spacing w:after="240" w:line="360" w:lineRule="auto"/>
        <w:jc w:val="both"/>
        <w:rPr>
          <w:rFonts w:ascii="Tahoma" w:hAnsi="Tahoma" w:cs="Tahoma"/>
          <w:sz w:val="20"/>
          <w:szCs w:val="20"/>
        </w:rPr>
      </w:pPr>
      <w:r>
        <w:rPr>
          <w:rFonts w:ascii="Tahoma" w:hAnsi="Tahoma" w:cs="Tahoma"/>
          <w:sz w:val="20"/>
          <w:szCs w:val="20"/>
        </w:rPr>
        <w:t>This original Letter of Credit has been sent to the Independent Evaluator at ‘Independent Evaluator — c/o Brad Miller, CRA Internati</w:t>
      </w:r>
      <w:r w:rsidR="002B6D7A">
        <w:rPr>
          <w:rFonts w:ascii="Tahoma" w:hAnsi="Tahoma" w:cs="Tahoma"/>
          <w:sz w:val="20"/>
          <w:szCs w:val="20"/>
        </w:rPr>
        <w:t xml:space="preserve">onal, 200 </w:t>
      </w:r>
      <w:proofErr w:type="gramStart"/>
      <w:r w:rsidR="002B6D7A">
        <w:rPr>
          <w:rFonts w:ascii="Tahoma" w:hAnsi="Tahoma" w:cs="Tahoma"/>
          <w:sz w:val="20"/>
          <w:szCs w:val="20"/>
        </w:rPr>
        <w:t>Clarendon street</w:t>
      </w:r>
      <w:proofErr w:type="gramEnd"/>
      <w:r w:rsidR="002B6D7A">
        <w:rPr>
          <w:rFonts w:ascii="Tahoma" w:hAnsi="Tahoma" w:cs="Tahoma"/>
          <w:sz w:val="20"/>
          <w:szCs w:val="20"/>
        </w:rPr>
        <w:t>, T-9</w:t>
      </w:r>
      <w:r>
        <w:rPr>
          <w:rFonts w:ascii="Tahoma" w:hAnsi="Tahoma" w:cs="Tahoma"/>
          <w:sz w:val="20"/>
          <w:szCs w:val="20"/>
        </w:rPr>
        <w:t>, Boston, MA, 02116</w:t>
      </w:r>
      <w:r>
        <w:rPr>
          <w:rFonts w:ascii="Tahoma" w:hAnsi="Tahoma" w:cs="Tahoma"/>
          <w:sz w:val="20"/>
          <w:szCs w:val="20"/>
        </w:rPr>
        <w:noBreakHyphen/>
        <w:t xml:space="preserve">5092’ (as per Bidder’s instructions, the Independent Evaluator holds the Letter of Credit for the benefit of </w:t>
      </w:r>
      <w:r w:rsidR="0070173C">
        <w:rPr>
          <w:rFonts w:ascii="Tahoma" w:hAnsi="Tahoma" w:cs="Tahoma"/>
          <w:sz w:val="20"/>
        </w:rPr>
        <w:t>the Company</w:t>
      </w:r>
      <w:r>
        <w:rPr>
          <w:rFonts w:ascii="Tahoma" w:hAnsi="Tahoma" w:cs="Tahoma"/>
          <w:sz w:val="20"/>
          <w:szCs w:val="20"/>
        </w:rPr>
        <w:t xml:space="preserve">).  The aggregate amount paid to the  </w:t>
      </w:r>
      <w:r w:rsidR="0070173C">
        <w:rPr>
          <w:rFonts w:ascii="Tahoma" w:hAnsi="Tahoma" w:cs="Tahoma"/>
          <w:sz w:val="20"/>
        </w:rPr>
        <w:t xml:space="preserve">Company </w:t>
      </w:r>
      <w:r>
        <w:rPr>
          <w:rFonts w:ascii="Tahoma" w:hAnsi="Tahoma" w:cs="Tahoma"/>
          <w:sz w:val="20"/>
          <w:szCs w:val="20"/>
        </w:rPr>
        <w:t xml:space="preserve">during the validity of this Letter of Credit will not exceed the amount of this Letter of Credit.  Any demands or communications in the form of the attached Annexes or other communications directed to us under this Letter of Credit must be signed by </w:t>
      </w:r>
      <w:r>
        <w:rPr>
          <w:rFonts w:ascii="Tahoma" w:hAnsi="Tahoma" w:cs="Tahoma"/>
          <w:bCs/>
          <w:sz w:val="20"/>
          <w:szCs w:val="20"/>
        </w:rPr>
        <w:t>an Authorized Officer of</w:t>
      </w:r>
      <w:r>
        <w:rPr>
          <w:rFonts w:ascii="Tahoma" w:hAnsi="Tahoma" w:cs="Tahoma"/>
          <w:sz w:val="20"/>
          <w:szCs w:val="20"/>
        </w:rPr>
        <w:t xml:space="preserve"> the </w:t>
      </w:r>
      <w:r w:rsidR="0070173C">
        <w:rPr>
          <w:rFonts w:ascii="Tahoma" w:hAnsi="Tahoma" w:cs="Tahoma"/>
          <w:sz w:val="20"/>
        </w:rPr>
        <w:t>Company</w:t>
      </w:r>
      <w:r>
        <w:rPr>
          <w:rFonts w:ascii="Tahoma" w:hAnsi="Tahoma" w:cs="Tahoma"/>
          <w:sz w:val="20"/>
          <w:szCs w:val="20"/>
        </w:rPr>
        <w:t xml:space="preserve">.  Acceptance or rejection of any amendments to this Letter of Credit must be signed by an Authorized Representative of the Independent Evaluator on behalf of </w:t>
      </w:r>
      <w:r w:rsidR="0070173C">
        <w:rPr>
          <w:rFonts w:ascii="Tahoma" w:hAnsi="Tahoma" w:cs="Tahoma"/>
          <w:sz w:val="20"/>
        </w:rPr>
        <w:t>Company</w:t>
      </w:r>
      <w:r>
        <w:rPr>
          <w:rFonts w:ascii="Tahoma" w:hAnsi="Tahoma" w:cs="Tahoma"/>
          <w:sz w:val="20"/>
          <w:szCs w:val="20"/>
        </w:rPr>
        <w:t>. An Authorized Representative of the Independent Evaluator means any Vice President or Senior Vice President of the Independent Evaluator.</w:t>
      </w:r>
    </w:p>
    <w:p w14:paraId="49B23E24" w14:textId="77777777"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Very truly yours,</w:t>
      </w:r>
    </w:p>
    <w:p w14:paraId="5606D780" w14:textId="77777777"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(Issuing Bank)</w:t>
      </w:r>
    </w:p>
    <w:p w14:paraId="5F861CF8" w14:textId="77777777" w:rsidR="00FF1864" w:rsidRDefault="009A1E22">
      <w:pPr>
        <w:tabs>
          <w:tab w:val="left" w:pos="0"/>
          <w:tab w:val="left" w:pos="360"/>
          <w:tab w:val="left" w:pos="450"/>
          <w:tab w:val="left" w:pos="540"/>
          <w:tab w:val="left" w:pos="810"/>
        </w:tabs>
        <w:spacing w:after="240" w:line="480" w:lineRule="auto"/>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__________________________________</w:t>
      </w:r>
    </w:p>
    <w:p w14:paraId="37123D45" w14:textId="77777777" w:rsidR="00FF1864" w:rsidRDefault="009A1E22">
      <w:pPr>
        <w:tabs>
          <w:tab w:val="left" w:pos="0"/>
          <w:tab w:val="left" w:pos="360"/>
          <w:tab w:val="left" w:pos="450"/>
          <w:tab w:val="left" w:pos="540"/>
          <w:tab w:val="left" w:pos="81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By:_______________________________</w:t>
      </w:r>
    </w:p>
    <w:p w14:paraId="51C55E7A" w14:textId="77777777" w:rsidR="00FF1864" w:rsidRDefault="009A1E22">
      <w:pPr>
        <w:tabs>
          <w:tab w:val="left" w:pos="0"/>
          <w:tab w:val="left" w:pos="360"/>
          <w:tab w:val="left" w:pos="450"/>
          <w:tab w:val="left" w:pos="540"/>
          <w:tab w:val="left" w:pos="81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Name:</w:t>
      </w:r>
    </w:p>
    <w:p w14:paraId="1BC64311" w14:textId="77777777" w:rsidR="00FF1864" w:rsidRDefault="009A1E22">
      <w:pPr>
        <w:tabs>
          <w:tab w:val="left" w:pos="0"/>
          <w:tab w:val="left" w:pos="360"/>
          <w:tab w:val="left" w:pos="450"/>
          <w:tab w:val="left" w:pos="540"/>
          <w:tab w:val="left" w:pos="810"/>
          <w:tab w:val="left" w:pos="4590"/>
        </w:tabs>
        <w:spacing w:after="2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Title:</w:t>
      </w:r>
    </w:p>
    <w:p w14:paraId="2007A75D" w14:textId="77777777" w:rsidR="00FF1864" w:rsidRDefault="00FF1864">
      <w:pPr>
        <w:tabs>
          <w:tab w:val="left" w:pos="0"/>
          <w:tab w:val="left" w:pos="360"/>
          <w:tab w:val="left" w:pos="450"/>
          <w:tab w:val="left" w:pos="540"/>
          <w:tab w:val="left" w:pos="810"/>
          <w:tab w:val="left" w:pos="4590"/>
        </w:tabs>
        <w:spacing w:after="240"/>
        <w:jc w:val="both"/>
      </w:pPr>
    </w:p>
    <w:p w14:paraId="60AC5980" w14:textId="77777777" w:rsidR="00FF1864" w:rsidRDefault="009A1E22">
      <w:pPr>
        <w:pStyle w:val="Header"/>
        <w:tabs>
          <w:tab w:val="clear" w:pos="8640"/>
          <w:tab w:val="left" w:pos="0"/>
          <w:tab w:val="left" w:pos="360"/>
          <w:tab w:val="left" w:pos="450"/>
          <w:tab w:val="left" w:pos="540"/>
          <w:tab w:val="left" w:pos="810"/>
          <w:tab w:val="left" w:pos="4140"/>
          <w:tab w:val="left" w:pos="432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By:_______________________________</w:t>
      </w:r>
    </w:p>
    <w:p w14:paraId="4EF25E9D" w14:textId="77777777" w:rsidR="00FF1864" w:rsidRDefault="009A1E22">
      <w:pPr>
        <w:tabs>
          <w:tab w:val="left" w:pos="0"/>
          <w:tab w:val="left" w:pos="360"/>
          <w:tab w:val="left" w:pos="450"/>
          <w:tab w:val="left" w:pos="540"/>
          <w:tab w:val="left" w:pos="810"/>
          <w:tab w:val="left" w:pos="4140"/>
          <w:tab w:val="left" w:pos="4320"/>
          <w:tab w:val="left" w:pos="4590"/>
        </w:tabs>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Name:</w:t>
      </w:r>
    </w:p>
    <w:p w14:paraId="43248214" w14:textId="77777777" w:rsidR="00FF1864" w:rsidRDefault="009A1E22">
      <w:pPr>
        <w:spacing w:after="240"/>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Title: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br w:type="page"/>
      </w:r>
    </w:p>
    <w:p w14:paraId="6A9F1952" w14:textId="77777777" w:rsidR="00FF1864" w:rsidRDefault="009A1E22">
      <w:pPr>
        <w:spacing w:after="240"/>
        <w:rPr>
          <w:rFonts w:ascii="Tahoma" w:hAnsi="Tahoma" w:cs="Tahoma"/>
          <w:sz w:val="20"/>
          <w:szCs w:val="20"/>
        </w:rPr>
      </w:pPr>
      <w:r>
        <w:rPr>
          <w:rFonts w:ascii="Tahoma" w:hAnsi="Tahoma" w:cs="Tahoma"/>
          <w:sz w:val="20"/>
          <w:szCs w:val="20"/>
        </w:rPr>
        <w:lastRenderedPageBreak/>
        <w:t xml:space="preserve">Annex 1 to </w:t>
      </w:r>
      <w:r>
        <w:rPr>
          <w:rFonts w:ascii="Tahoma" w:hAnsi="Tahoma" w:cs="Tahoma"/>
          <w:sz w:val="20"/>
          <w:szCs w:val="20"/>
          <w:u w:val="single"/>
        </w:rPr>
        <w:t>Letter of Credit</w:t>
      </w:r>
    </w:p>
    <w:p w14:paraId="749B59BE" w14:textId="77777777" w:rsidR="00FF1864" w:rsidRDefault="009A1E22">
      <w:pPr>
        <w:spacing w:after="240"/>
        <w:jc w:val="center"/>
        <w:rPr>
          <w:rFonts w:ascii="Tahoma" w:hAnsi="Tahoma" w:cs="Tahoma"/>
          <w:sz w:val="20"/>
          <w:szCs w:val="20"/>
        </w:rPr>
      </w:pPr>
      <w:r>
        <w:rPr>
          <w:rFonts w:ascii="Tahoma" w:hAnsi="Tahoma" w:cs="Tahoma"/>
          <w:sz w:val="20"/>
          <w:szCs w:val="20"/>
        </w:rPr>
        <w:t>DRAWING UNDER LETTER OF CREDIT NO. ________</w:t>
      </w:r>
    </w:p>
    <w:p w14:paraId="06CED100" w14:textId="77777777" w:rsidR="00FF1864" w:rsidRDefault="009A1E22">
      <w:pPr>
        <w:spacing w:after="240"/>
        <w:jc w:val="right"/>
        <w:rPr>
          <w:rFonts w:ascii="Tahoma" w:hAnsi="Tahoma" w:cs="Tahoma"/>
          <w:sz w:val="20"/>
          <w:szCs w:val="20"/>
        </w:rPr>
      </w:pPr>
      <w:r>
        <w:rPr>
          <w:rFonts w:ascii="Tahoma" w:hAnsi="Tahoma" w:cs="Tahoma"/>
          <w:sz w:val="20"/>
          <w:szCs w:val="20"/>
        </w:rPr>
        <w:t>_______________, 20__</w:t>
      </w:r>
    </w:p>
    <w:p w14:paraId="4734B3F5" w14:textId="77777777" w:rsidR="00FF1864" w:rsidRDefault="009A1E22">
      <w:pPr>
        <w:spacing w:after="240"/>
        <w:rPr>
          <w:rFonts w:ascii="Tahoma" w:hAnsi="Tahoma" w:cs="Tahoma"/>
          <w:sz w:val="20"/>
          <w:szCs w:val="20"/>
        </w:rPr>
      </w:pPr>
      <w:r>
        <w:rPr>
          <w:rFonts w:ascii="Tahoma" w:hAnsi="Tahoma" w:cs="Tahoma"/>
          <w:sz w:val="20"/>
          <w:szCs w:val="20"/>
        </w:rPr>
        <w:t>To:</w:t>
      </w:r>
      <w:r>
        <w:rPr>
          <w:rFonts w:ascii="Tahoma" w:hAnsi="Tahoma" w:cs="Tahoma"/>
          <w:sz w:val="20"/>
          <w:szCs w:val="20"/>
        </w:rPr>
        <w:tab/>
        <w:t>(Issuing Bank)</w:t>
      </w:r>
    </w:p>
    <w:p w14:paraId="4BE8985E" w14:textId="77777777" w:rsidR="00FF1864" w:rsidRDefault="009A1E22">
      <w:pPr>
        <w:spacing w:after="240"/>
        <w:rPr>
          <w:rFonts w:ascii="Tahoma" w:hAnsi="Tahoma" w:cs="Tahoma"/>
          <w:sz w:val="20"/>
          <w:szCs w:val="20"/>
        </w:rPr>
      </w:pPr>
      <w:r>
        <w:rPr>
          <w:rFonts w:ascii="Tahoma" w:hAnsi="Tahoma" w:cs="Tahoma"/>
          <w:sz w:val="20"/>
          <w:szCs w:val="20"/>
        </w:rPr>
        <w:tab/>
        <w:t>(Address)</w:t>
      </w:r>
    </w:p>
    <w:p w14:paraId="352A2A3C" w14:textId="77777777" w:rsidR="00FF1864" w:rsidRDefault="00FF1864">
      <w:pPr>
        <w:spacing w:after="240"/>
        <w:rPr>
          <w:rFonts w:ascii="Tahoma" w:hAnsi="Tahoma" w:cs="Tahoma"/>
          <w:sz w:val="20"/>
          <w:szCs w:val="20"/>
        </w:rPr>
      </w:pPr>
    </w:p>
    <w:p w14:paraId="2DA322B4" w14:textId="77777777" w:rsidR="00FF1864" w:rsidRDefault="009A1E22">
      <w:pPr>
        <w:spacing w:after="240"/>
        <w:rPr>
          <w:rFonts w:ascii="Tahoma" w:hAnsi="Tahoma" w:cs="Tahoma"/>
          <w:sz w:val="20"/>
          <w:szCs w:val="20"/>
        </w:rPr>
      </w:pPr>
      <w:r>
        <w:rPr>
          <w:rFonts w:ascii="Tahoma" w:hAnsi="Tahoma" w:cs="Tahoma"/>
          <w:sz w:val="20"/>
          <w:szCs w:val="20"/>
        </w:rPr>
        <w:tab/>
        <w:t>Attention:  Standby Letter of Credit Unit</w:t>
      </w:r>
    </w:p>
    <w:p w14:paraId="6677243C" w14:textId="77777777" w:rsidR="00FF1864" w:rsidRDefault="009A1E22">
      <w:pPr>
        <w:spacing w:after="240"/>
        <w:rPr>
          <w:rFonts w:ascii="Tahoma" w:hAnsi="Tahoma" w:cs="Tahoma"/>
          <w:sz w:val="20"/>
          <w:szCs w:val="20"/>
        </w:rPr>
      </w:pPr>
      <w:r>
        <w:rPr>
          <w:rFonts w:ascii="Tahoma" w:hAnsi="Tahoma" w:cs="Tahoma"/>
          <w:sz w:val="20"/>
          <w:szCs w:val="20"/>
        </w:rPr>
        <w:t>Ladies and Gentlemen:</w:t>
      </w:r>
    </w:p>
    <w:p w14:paraId="03B611A1" w14:textId="77777777" w:rsidR="00FF1864" w:rsidRDefault="009A1E22">
      <w:pPr>
        <w:tabs>
          <w:tab w:val="left" w:pos="270"/>
          <w:tab w:val="left" w:pos="36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t>The undersigned is making a drawing under the above-referenced Letter of Credit in the amount specified below and hereby certifies to you as follows:</w:t>
      </w:r>
    </w:p>
    <w:p w14:paraId="7ACEFC51" w14:textId="77777777" w:rsidR="00FF1864" w:rsidRDefault="009A1E22">
      <w:pPr>
        <w:spacing w:after="240"/>
        <w:jc w:val="both"/>
        <w:rPr>
          <w:rFonts w:ascii="Tahoma" w:hAnsi="Tahoma" w:cs="Tahoma"/>
          <w:bCs/>
          <w:sz w:val="20"/>
          <w:szCs w:val="20"/>
        </w:rPr>
      </w:pPr>
      <w:r>
        <w:rPr>
          <w:rFonts w:ascii="Tahoma" w:hAnsi="Tahoma" w:cs="Tahoma"/>
          <w:sz w:val="20"/>
          <w:szCs w:val="20"/>
        </w:rPr>
        <w:t>1.</w:t>
      </w:r>
      <w:r>
        <w:rPr>
          <w:rFonts w:ascii="Tahoma" w:hAnsi="Tahoma" w:cs="Tahoma"/>
          <w:sz w:val="20"/>
          <w:szCs w:val="20"/>
        </w:rPr>
        <w:tab/>
      </w:r>
      <w:r>
        <w:rPr>
          <w:rFonts w:ascii="Tahoma" w:hAnsi="Tahoma" w:cs="Tahoma"/>
          <w:bCs/>
          <w:sz w:val="20"/>
          <w:szCs w:val="20"/>
        </w:rPr>
        <w:t>Capitalized terms used herein that are defined herein shall have the meanings ascribed thereto in the Letter of Credit;</w:t>
      </w:r>
    </w:p>
    <w:p w14:paraId="71B29D6B" w14:textId="77777777" w:rsidR="00FF1864" w:rsidRDefault="009A1E22">
      <w:pPr>
        <w:spacing w:after="240"/>
        <w:jc w:val="both"/>
        <w:rPr>
          <w:rFonts w:ascii="Tahoma" w:hAnsi="Tahoma" w:cs="Tahoma"/>
          <w:bCs/>
          <w:sz w:val="20"/>
          <w:szCs w:val="20"/>
        </w:rPr>
      </w:pPr>
      <w:r>
        <w:rPr>
          <w:rFonts w:ascii="Tahoma" w:hAnsi="Tahoma" w:cs="Tahoma"/>
          <w:bCs/>
          <w:sz w:val="20"/>
          <w:szCs w:val="20"/>
        </w:rPr>
        <w:t>2.</w:t>
      </w:r>
      <w:r>
        <w:rPr>
          <w:rFonts w:ascii="Tahoma" w:hAnsi="Tahoma" w:cs="Tahoma"/>
          <w:bCs/>
          <w:sz w:val="20"/>
          <w:szCs w:val="20"/>
        </w:rPr>
        <w:tab/>
        <w:t xml:space="preserve">Pursuant to Paragraph 2 of the Letter of Credit No._____________, dated____________, 20__, the undersigned are entitled to make a drawing under the Letter of Credit in the amount of $___________, inasmuch as </w:t>
      </w:r>
      <w:r>
        <w:rPr>
          <w:rFonts w:ascii="Tahoma" w:hAnsi="Tahoma" w:cs="Tahoma"/>
          <w:sz w:val="20"/>
          <w:szCs w:val="20"/>
        </w:rPr>
        <w:t>the Bidder has _______________________ (state reason from conditions (a) – (d) of Paragraph 2)</w:t>
      </w:r>
      <w:r>
        <w:rPr>
          <w:rFonts w:ascii="Tahoma" w:hAnsi="Tahoma" w:cs="Tahoma"/>
          <w:bCs/>
          <w:sz w:val="20"/>
          <w:szCs w:val="20"/>
        </w:rPr>
        <w:t xml:space="preserve">. </w:t>
      </w:r>
    </w:p>
    <w:p w14:paraId="6C4E0495" w14:textId="158D965C" w:rsidR="00FF1864" w:rsidRDefault="009A1E22">
      <w:pPr>
        <w:spacing w:after="240"/>
        <w:jc w:val="both"/>
        <w:rPr>
          <w:rFonts w:ascii="Tahoma" w:hAnsi="Tahoma" w:cs="Tahoma"/>
          <w:bCs/>
          <w:sz w:val="20"/>
          <w:szCs w:val="20"/>
        </w:rPr>
      </w:pPr>
      <w:r>
        <w:rPr>
          <w:rFonts w:ascii="Tahoma" w:hAnsi="Tahoma" w:cs="Tahoma"/>
          <w:bCs/>
          <w:sz w:val="20"/>
          <w:szCs w:val="20"/>
        </w:rPr>
        <w:t>3.</w:t>
      </w:r>
      <w:r>
        <w:rPr>
          <w:rFonts w:ascii="Tahoma" w:hAnsi="Tahoma" w:cs="Tahoma"/>
          <w:bCs/>
          <w:sz w:val="20"/>
          <w:szCs w:val="20"/>
        </w:rPr>
        <w:tab/>
        <w:t xml:space="preserve">The amount to be received by </w:t>
      </w:r>
      <w:r w:rsidR="00D97328">
        <w:rPr>
          <w:rFonts w:ascii="Tahoma" w:hAnsi="Tahoma" w:cs="Tahoma"/>
          <w:bCs/>
          <w:sz w:val="20"/>
          <w:szCs w:val="20"/>
        </w:rPr>
        <w:t xml:space="preserve">FirstEnergy Pennsylvania Electric Company is </w:t>
      </w:r>
      <w:r>
        <w:rPr>
          <w:rFonts w:ascii="Tahoma" w:hAnsi="Tahoma" w:cs="Tahoma"/>
          <w:bCs/>
          <w:sz w:val="20"/>
          <w:szCs w:val="20"/>
        </w:rPr>
        <w:t xml:space="preserve">$_______ </w:t>
      </w:r>
    </w:p>
    <w:p w14:paraId="0812CBEE"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bCs/>
          <w:sz w:val="20"/>
          <w:szCs w:val="20"/>
        </w:rPr>
        <w:t>4.</w:t>
      </w:r>
      <w:r>
        <w:rPr>
          <w:rFonts w:ascii="Tahoma" w:hAnsi="Tahoma" w:cs="Tahoma"/>
          <w:bCs/>
          <w:sz w:val="20"/>
          <w:szCs w:val="20"/>
        </w:rPr>
        <w:tab/>
        <w:t>We acknowledge that, upon your honoring the drawing herein requested, the amount of the Letter of Credit available for drawing shall be automatically decreased by an amount equal to this drawing.</w:t>
      </w:r>
    </w:p>
    <w:p w14:paraId="5426306B" w14:textId="77777777" w:rsidR="00FF1864" w:rsidRDefault="009A1E22">
      <w:pPr>
        <w:spacing w:after="240"/>
        <w:ind w:left="3600"/>
        <w:rPr>
          <w:rFonts w:ascii="Tahoma" w:hAnsi="Tahoma" w:cs="Tahoma"/>
          <w:sz w:val="20"/>
          <w:szCs w:val="20"/>
        </w:rPr>
      </w:pPr>
      <w:r>
        <w:rPr>
          <w:rFonts w:ascii="Tahoma" w:hAnsi="Tahoma" w:cs="Tahoma"/>
          <w:sz w:val="20"/>
          <w:szCs w:val="20"/>
        </w:rPr>
        <w:t>Very truly yours,</w:t>
      </w:r>
      <w:r>
        <w:rPr>
          <w:rFonts w:ascii="Tahoma" w:hAnsi="Tahoma" w:cs="Tahoma"/>
          <w:sz w:val="20"/>
          <w:szCs w:val="20"/>
        </w:rPr>
        <w:tab/>
      </w:r>
      <w:r>
        <w:rPr>
          <w:rFonts w:ascii="Tahoma" w:hAnsi="Tahoma" w:cs="Tahoma"/>
          <w:sz w:val="20"/>
          <w:szCs w:val="20"/>
        </w:rPr>
        <w:tab/>
      </w:r>
    </w:p>
    <w:p w14:paraId="581C533C" w14:textId="3F1F46BD" w:rsidR="00FF1864" w:rsidRDefault="00D97328">
      <w:pPr>
        <w:spacing w:after="240"/>
        <w:ind w:left="3600"/>
        <w:rPr>
          <w:rFonts w:ascii="Tahoma" w:hAnsi="Tahoma" w:cs="Tahoma"/>
          <w:sz w:val="20"/>
          <w:szCs w:val="20"/>
        </w:rPr>
      </w:pPr>
      <w:r>
        <w:rPr>
          <w:rFonts w:ascii="Tahoma" w:hAnsi="Tahoma" w:cs="Tahoma"/>
          <w:sz w:val="20"/>
          <w:szCs w:val="20"/>
        </w:rPr>
        <w:t>FIRSTENERGY PENNSYLVANIA ELECTRIC COMPANY</w:t>
      </w:r>
    </w:p>
    <w:p w14:paraId="51B200E2"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34D8C102"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7A713A92" w14:textId="77777777" w:rsidR="00FF1864" w:rsidRDefault="009A1E22">
      <w:pPr>
        <w:ind w:left="3600"/>
        <w:rPr>
          <w:rFonts w:ascii="Tahoma" w:hAnsi="Tahoma" w:cs="Tahoma"/>
          <w:sz w:val="20"/>
          <w:szCs w:val="20"/>
        </w:rPr>
      </w:pPr>
      <w:r>
        <w:rPr>
          <w:rFonts w:ascii="Tahoma" w:hAnsi="Tahoma" w:cs="Tahoma"/>
          <w:sz w:val="20"/>
          <w:szCs w:val="20"/>
        </w:rPr>
        <w:t>Title:</w:t>
      </w:r>
    </w:p>
    <w:p w14:paraId="64E0F2DD" w14:textId="77777777" w:rsidR="00FF1864" w:rsidRDefault="009A1E22">
      <w:pPr>
        <w:tabs>
          <w:tab w:val="left" w:pos="360"/>
          <w:tab w:val="left" w:pos="540"/>
          <w:tab w:val="left" w:pos="720"/>
        </w:tabs>
        <w:spacing w:after="240"/>
        <w:ind w:left="3600"/>
        <w:rPr>
          <w:rFonts w:ascii="Tahoma" w:hAnsi="Tahoma" w:cs="Tahoma"/>
          <w:sz w:val="20"/>
          <w:szCs w:val="20"/>
        </w:rPr>
      </w:pPr>
      <w:r>
        <w:rPr>
          <w:rFonts w:ascii="Tahoma" w:hAnsi="Tahoma" w:cs="Tahoma"/>
          <w:sz w:val="20"/>
          <w:szCs w:val="20"/>
        </w:rPr>
        <w:t>Date:</w:t>
      </w:r>
    </w:p>
    <w:p w14:paraId="5038E6D6" w14:textId="1FDF2079" w:rsidR="00FF1864" w:rsidRDefault="009A1E22" w:rsidP="00D97328">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31FC8725"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cc:</w:t>
      </w:r>
      <w:r>
        <w:rPr>
          <w:rFonts w:ascii="Tahoma" w:hAnsi="Tahoma" w:cs="Tahoma"/>
          <w:sz w:val="20"/>
          <w:szCs w:val="20"/>
        </w:rPr>
        <w:tab/>
        <w:t>___________________ (Bidder)</w:t>
      </w:r>
      <w:r>
        <w:br w:type="page"/>
      </w:r>
      <w:r>
        <w:rPr>
          <w:rFonts w:ascii="Tahoma" w:hAnsi="Tahoma" w:cs="Tahoma"/>
          <w:sz w:val="20"/>
          <w:szCs w:val="20"/>
        </w:rPr>
        <w:lastRenderedPageBreak/>
        <w:t xml:space="preserve">Annex 2 to </w:t>
      </w:r>
      <w:r>
        <w:rPr>
          <w:rFonts w:ascii="Tahoma" w:hAnsi="Tahoma" w:cs="Tahoma"/>
          <w:sz w:val="20"/>
          <w:szCs w:val="20"/>
          <w:u w:val="single"/>
        </w:rPr>
        <w:t>Letter of Credit</w:t>
      </w:r>
    </w:p>
    <w:p w14:paraId="3FD96365" w14:textId="77777777" w:rsidR="00FF1864" w:rsidRDefault="009A1E22">
      <w:pPr>
        <w:spacing w:after="240"/>
        <w:jc w:val="center"/>
        <w:rPr>
          <w:rFonts w:ascii="Tahoma" w:hAnsi="Tahoma" w:cs="Tahoma"/>
          <w:sz w:val="20"/>
          <w:szCs w:val="20"/>
        </w:rPr>
      </w:pPr>
      <w:r>
        <w:rPr>
          <w:rFonts w:ascii="Tahoma" w:hAnsi="Tahoma" w:cs="Tahoma"/>
          <w:sz w:val="20"/>
          <w:szCs w:val="20"/>
        </w:rPr>
        <w:t>DRAWING UNDER LETTER OF CREDIT NO. ________</w:t>
      </w:r>
    </w:p>
    <w:p w14:paraId="11C6E213" w14:textId="77777777" w:rsidR="00FF1864" w:rsidRDefault="009A1E22">
      <w:pPr>
        <w:spacing w:after="240"/>
        <w:jc w:val="right"/>
        <w:rPr>
          <w:rFonts w:ascii="Tahoma" w:hAnsi="Tahoma" w:cs="Tahoma"/>
          <w:sz w:val="20"/>
          <w:szCs w:val="20"/>
        </w:rPr>
      </w:pPr>
      <w:r>
        <w:rPr>
          <w:rFonts w:ascii="Tahoma" w:hAnsi="Tahoma" w:cs="Tahoma"/>
          <w:sz w:val="20"/>
          <w:szCs w:val="20"/>
        </w:rPr>
        <w:t>_______________, 20__</w:t>
      </w:r>
    </w:p>
    <w:p w14:paraId="15DBB837" w14:textId="77777777" w:rsidR="00FF1864" w:rsidRDefault="009A1E22">
      <w:pPr>
        <w:spacing w:after="240"/>
        <w:rPr>
          <w:rFonts w:ascii="Tahoma" w:hAnsi="Tahoma" w:cs="Tahoma"/>
          <w:sz w:val="20"/>
          <w:szCs w:val="20"/>
        </w:rPr>
      </w:pPr>
      <w:r>
        <w:rPr>
          <w:rFonts w:ascii="Tahoma" w:hAnsi="Tahoma" w:cs="Tahoma"/>
          <w:sz w:val="20"/>
          <w:szCs w:val="20"/>
        </w:rPr>
        <w:t>ON [Business Day pursuant to Paragraph 3]</w:t>
      </w:r>
    </w:p>
    <w:p w14:paraId="2936CA22" w14:textId="2E98BD21" w:rsidR="00FF1864" w:rsidRDefault="009A1E22">
      <w:pPr>
        <w:pStyle w:val="Header"/>
        <w:tabs>
          <w:tab w:val="clear" w:pos="4320"/>
          <w:tab w:val="clear" w:pos="8640"/>
          <w:tab w:val="left" w:pos="1080"/>
        </w:tabs>
        <w:spacing w:after="240"/>
      </w:pPr>
      <w:r>
        <w:rPr>
          <w:rFonts w:ascii="Tahoma" w:hAnsi="Tahoma" w:cs="Tahoma"/>
          <w:sz w:val="20"/>
          <w:szCs w:val="20"/>
        </w:rPr>
        <w:t>PAY TO:</w:t>
      </w:r>
      <w:r>
        <w:rPr>
          <w:rFonts w:ascii="Tahoma" w:hAnsi="Tahoma" w:cs="Tahoma"/>
          <w:sz w:val="20"/>
          <w:szCs w:val="20"/>
        </w:rPr>
        <w:tab/>
        <w:t>[</w:t>
      </w:r>
      <w:r w:rsidR="00D97328">
        <w:rPr>
          <w:rFonts w:ascii="Tahoma" w:hAnsi="Tahoma" w:cs="Tahoma"/>
          <w:sz w:val="20"/>
          <w:szCs w:val="20"/>
        </w:rPr>
        <w:t>FIRSTENERGY PENNSYLVANIA ELECTRIC COMPANY</w:t>
      </w:r>
      <w:r>
        <w:rPr>
          <w:rFonts w:ascii="Tahoma" w:hAnsi="Tahoma" w:cs="Tahoma"/>
          <w:sz w:val="20"/>
          <w:szCs w:val="20"/>
        </w:rPr>
        <w:t xml:space="preserve"> ]</w:t>
      </w:r>
    </w:p>
    <w:p w14:paraId="35F53E03" w14:textId="77777777" w:rsidR="00FF1864" w:rsidRDefault="009A1E22">
      <w:pPr>
        <w:tabs>
          <w:tab w:val="left" w:pos="1800"/>
        </w:tabs>
        <w:spacing w:after="240"/>
        <w:ind w:left="1080"/>
        <w:rPr>
          <w:rFonts w:ascii="Tahoma" w:hAnsi="Tahoma" w:cs="Tahoma"/>
          <w:sz w:val="20"/>
          <w:szCs w:val="20"/>
        </w:rPr>
      </w:pPr>
      <w:r>
        <w:rPr>
          <w:rFonts w:ascii="Tahoma" w:hAnsi="Tahoma" w:cs="Tahoma"/>
          <w:sz w:val="20"/>
          <w:szCs w:val="20"/>
        </w:rPr>
        <w:t>Attn:</w:t>
      </w:r>
      <w:r>
        <w:rPr>
          <w:rFonts w:ascii="Tahoma" w:hAnsi="Tahoma" w:cs="Tahoma"/>
          <w:sz w:val="20"/>
          <w:szCs w:val="20"/>
        </w:rPr>
        <w:tab/>
      </w:r>
      <w:r>
        <w:rPr>
          <w:rFonts w:ascii="Tahoma" w:hAnsi="Tahoma" w:cs="Tahoma"/>
          <w:sz w:val="20"/>
          <w:szCs w:val="20"/>
        </w:rPr>
        <w:tab/>
      </w:r>
    </w:p>
    <w:p w14:paraId="1C58D3C1" w14:textId="77777777" w:rsidR="00FF1864" w:rsidRDefault="009A1E22">
      <w:pPr>
        <w:spacing w:after="240"/>
        <w:rPr>
          <w:rFonts w:ascii="Tahoma" w:hAnsi="Tahoma" w:cs="Tahoma"/>
          <w:sz w:val="20"/>
          <w:szCs w:val="20"/>
        </w:rPr>
      </w:pPr>
      <w:r>
        <w:rPr>
          <w:rFonts w:ascii="Tahoma" w:hAnsi="Tahoma" w:cs="Tahoma"/>
          <w:sz w:val="20"/>
          <w:szCs w:val="20"/>
        </w:rPr>
        <w:t>$ _________________________________</w:t>
      </w:r>
    </w:p>
    <w:p w14:paraId="16C064B7" w14:textId="77777777" w:rsidR="00FF1864" w:rsidRDefault="009A1E22">
      <w:pPr>
        <w:spacing w:after="240"/>
        <w:rPr>
          <w:rFonts w:ascii="Tahoma" w:hAnsi="Tahoma" w:cs="Tahoma"/>
          <w:sz w:val="20"/>
          <w:szCs w:val="20"/>
        </w:rPr>
      </w:pPr>
      <w:r>
        <w:rPr>
          <w:rFonts w:ascii="Tahoma" w:hAnsi="Tahoma" w:cs="Tahoma"/>
          <w:sz w:val="20"/>
          <w:szCs w:val="20"/>
        </w:rPr>
        <w:t>For credit to the account of _________________________.</w:t>
      </w:r>
    </w:p>
    <w:p w14:paraId="6DE46C89" w14:textId="77777777" w:rsidR="00FF1864" w:rsidRDefault="009A1E22">
      <w:pPr>
        <w:spacing w:after="240"/>
        <w:rPr>
          <w:rFonts w:ascii="Tahoma" w:hAnsi="Tahoma" w:cs="Tahoma"/>
          <w:sz w:val="20"/>
          <w:szCs w:val="20"/>
        </w:rPr>
      </w:pPr>
      <w:r>
        <w:rPr>
          <w:rFonts w:ascii="Tahoma" w:hAnsi="Tahoma" w:cs="Tahoma"/>
          <w:sz w:val="20"/>
          <w:szCs w:val="20"/>
        </w:rPr>
        <w:t>FOR VALUE RECEIVED AND CHARGE TO ACCOUNT OF LETTER OF CREDIT NO. ____________ OF</w:t>
      </w:r>
    </w:p>
    <w:p w14:paraId="6F24BC7A" w14:textId="77777777" w:rsidR="00FF1864" w:rsidRDefault="009A1E22">
      <w:pPr>
        <w:spacing w:after="240"/>
        <w:rPr>
          <w:rFonts w:ascii="Tahoma" w:hAnsi="Tahoma" w:cs="Tahoma"/>
          <w:sz w:val="20"/>
          <w:szCs w:val="20"/>
        </w:rPr>
      </w:pPr>
      <w:r>
        <w:rPr>
          <w:rFonts w:ascii="Tahoma" w:hAnsi="Tahoma" w:cs="Tahoma"/>
          <w:sz w:val="20"/>
          <w:szCs w:val="20"/>
        </w:rPr>
        <w:tab/>
        <w:t>(Issuing Bank)</w:t>
      </w:r>
    </w:p>
    <w:p w14:paraId="6F5F8622" w14:textId="77777777" w:rsidR="00FF1864" w:rsidRDefault="009A1E22">
      <w:pPr>
        <w:spacing w:after="240"/>
        <w:rPr>
          <w:rFonts w:ascii="Tahoma" w:hAnsi="Tahoma" w:cs="Tahoma"/>
          <w:sz w:val="20"/>
          <w:szCs w:val="20"/>
        </w:rPr>
      </w:pPr>
      <w:r>
        <w:rPr>
          <w:rFonts w:ascii="Tahoma" w:hAnsi="Tahoma" w:cs="Tahoma"/>
          <w:sz w:val="20"/>
          <w:szCs w:val="20"/>
        </w:rPr>
        <w:tab/>
        <w:t>(Address)</w:t>
      </w:r>
    </w:p>
    <w:p w14:paraId="3EA9C342" w14:textId="77777777" w:rsidR="00FF1864" w:rsidRDefault="00FF1864">
      <w:pPr>
        <w:spacing w:after="240"/>
        <w:rPr>
          <w:rFonts w:ascii="Tahoma" w:hAnsi="Tahoma" w:cs="Tahoma"/>
          <w:sz w:val="20"/>
          <w:szCs w:val="20"/>
        </w:rPr>
      </w:pPr>
    </w:p>
    <w:p w14:paraId="11B48D07" w14:textId="349C64CB" w:rsidR="00FF1864" w:rsidRDefault="00D97328">
      <w:pPr>
        <w:spacing w:after="240"/>
        <w:ind w:left="3600"/>
        <w:rPr>
          <w:rFonts w:ascii="Tahoma" w:hAnsi="Tahoma" w:cs="Tahoma"/>
          <w:sz w:val="20"/>
          <w:szCs w:val="20"/>
        </w:rPr>
      </w:pPr>
      <w:r>
        <w:rPr>
          <w:rFonts w:ascii="Tahoma" w:hAnsi="Tahoma" w:cs="Tahoma"/>
          <w:sz w:val="20"/>
          <w:szCs w:val="20"/>
        </w:rPr>
        <w:t>FIRSTENERGY PENNSYLVANIA ELECTRIC COMPANY</w:t>
      </w:r>
    </w:p>
    <w:p w14:paraId="5692F50C" w14:textId="77777777" w:rsidR="00FF1864" w:rsidRDefault="009A1E22">
      <w:pPr>
        <w:ind w:left="3600"/>
        <w:rPr>
          <w:rFonts w:ascii="Tahoma" w:hAnsi="Tahoma" w:cs="Tahoma"/>
          <w:sz w:val="20"/>
          <w:szCs w:val="20"/>
        </w:rPr>
      </w:pPr>
      <w:r>
        <w:rPr>
          <w:rFonts w:ascii="Tahoma" w:hAnsi="Tahoma" w:cs="Tahoma"/>
          <w:sz w:val="20"/>
          <w:szCs w:val="20"/>
        </w:rPr>
        <w:t>By ______________________________________</w:t>
      </w:r>
    </w:p>
    <w:p w14:paraId="5ECFAD57" w14:textId="77777777" w:rsidR="00FF1864" w:rsidRDefault="009A1E22">
      <w:pPr>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6039D698" w14:textId="77777777" w:rsidR="00FF1864" w:rsidRDefault="009A1E22">
      <w:pPr>
        <w:ind w:left="3600"/>
        <w:rPr>
          <w:rFonts w:ascii="Tahoma" w:hAnsi="Tahoma" w:cs="Tahoma"/>
          <w:sz w:val="20"/>
          <w:szCs w:val="20"/>
        </w:rPr>
      </w:pPr>
      <w:r>
        <w:rPr>
          <w:rFonts w:ascii="Tahoma" w:hAnsi="Tahoma" w:cs="Tahoma"/>
          <w:sz w:val="20"/>
          <w:szCs w:val="20"/>
        </w:rPr>
        <w:t>Title:</w:t>
      </w:r>
    </w:p>
    <w:p w14:paraId="25EA65F4"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76DBB7AE" w14:textId="37F6144C" w:rsidR="00FF1864" w:rsidRDefault="009A1E22" w:rsidP="00A348FC">
      <w:pPr>
        <w:tabs>
          <w:tab w:val="left" w:pos="360"/>
          <w:tab w:val="left" w:pos="540"/>
          <w:tab w:val="left" w:pos="720"/>
        </w:tabs>
        <w:spacing w:after="24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Annex 3 to </w:t>
      </w:r>
      <w:r>
        <w:rPr>
          <w:rFonts w:ascii="Tahoma" w:hAnsi="Tahoma" w:cs="Tahoma"/>
          <w:sz w:val="20"/>
          <w:szCs w:val="20"/>
          <w:u w:val="single"/>
        </w:rPr>
        <w:t>Letter of Credit</w:t>
      </w:r>
    </w:p>
    <w:p w14:paraId="66227A2E" w14:textId="77777777" w:rsidR="00FF1864" w:rsidRDefault="009A1E22">
      <w:pPr>
        <w:spacing w:after="240"/>
        <w:jc w:val="center"/>
        <w:rPr>
          <w:rFonts w:ascii="Tahoma" w:hAnsi="Tahoma" w:cs="Tahoma"/>
          <w:sz w:val="20"/>
          <w:szCs w:val="20"/>
        </w:rPr>
      </w:pPr>
      <w:r>
        <w:rPr>
          <w:rFonts w:ascii="Tahoma" w:hAnsi="Tahoma" w:cs="Tahoma"/>
          <w:sz w:val="20"/>
          <w:szCs w:val="20"/>
        </w:rPr>
        <w:t>CERTIFICATE OF EXPIRATION</w:t>
      </w:r>
    </w:p>
    <w:p w14:paraId="53B62D2C" w14:textId="77777777" w:rsidR="00FF1864" w:rsidRDefault="009A1E22">
      <w:pPr>
        <w:spacing w:after="240"/>
        <w:jc w:val="center"/>
        <w:rPr>
          <w:rFonts w:ascii="Tahoma" w:hAnsi="Tahoma" w:cs="Tahoma"/>
          <w:sz w:val="20"/>
          <w:szCs w:val="20"/>
        </w:rPr>
      </w:pPr>
      <w:r>
        <w:rPr>
          <w:rFonts w:ascii="Tahoma" w:hAnsi="Tahoma" w:cs="Tahoma"/>
          <w:sz w:val="20"/>
          <w:szCs w:val="20"/>
        </w:rPr>
        <w:t>OF LETTER OF CREDIT NO. ________</w:t>
      </w:r>
    </w:p>
    <w:p w14:paraId="0EEFD17F" w14:textId="77777777" w:rsidR="00FF1864" w:rsidRDefault="009A1E22">
      <w:pPr>
        <w:spacing w:after="240"/>
        <w:jc w:val="right"/>
        <w:rPr>
          <w:rFonts w:ascii="Tahoma" w:hAnsi="Tahoma" w:cs="Tahoma"/>
          <w:sz w:val="20"/>
          <w:szCs w:val="20"/>
        </w:rPr>
      </w:pPr>
      <w:r>
        <w:rPr>
          <w:rFonts w:ascii="Tahoma" w:hAnsi="Tahoma" w:cs="Tahoma"/>
          <w:sz w:val="20"/>
          <w:szCs w:val="20"/>
        </w:rPr>
        <w:t>_______________, 20__</w:t>
      </w:r>
    </w:p>
    <w:p w14:paraId="2144A6D1" w14:textId="77777777" w:rsidR="00FF1864" w:rsidRDefault="009A1E22">
      <w:pPr>
        <w:spacing w:after="240"/>
        <w:rPr>
          <w:rFonts w:ascii="Tahoma" w:hAnsi="Tahoma" w:cs="Tahoma"/>
          <w:sz w:val="20"/>
          <w:szCs w:val="20"/>
        </w:rPr>
      </w:pPr>
      <w:r>
        <w:rPr>
          <w:rFonts w:ascii="Tahoma" w:hAnsi="Tahoma" w:cs="Tahoma"/>
          <w:sz w:val="20"/>
          <w:szCs w:val="20"/>
        </w:rPr>
        <w:t>To:</w:t>
      </w:r>
      <w:r>
        <w:rPr>
          <w:rFonts w:ascii="Tahoma" w:hAnsi="Tahoma" w:cs="Tahoma"/>
          <w:sz w:val="20"/>
          <w:szCs w:val="20"/>
        </w:rPr>
        <w:tab/>
        <w:t>(Issuing Bank)</w:t>
      </w:r>
    </w:p>
    <w:p w14:paraId="61C063CF" w14:textId="77777777" w:rsidR="00FF1864" w:rsidRDefault="009A1E22">
      <w:pPr>
        <w:spacing w:after="240"/>
        <w:rPr>
          <w:rFonts w:ascii="Tahoma" w:hAnsi="Tahoma" w:cs="Tahoma"/>
          <w:sz w:val="20"/>
          <w:szCs w:val="20"/>
        </w:rPr>
      </w:pPr>
      <w:r>
        <w:rPr>
          <w:rFonts w:ascii="Tahoma" w:hAnsi="Tahoma" w:cs="Tahoma"/>
          <w:sz w:val="20"/>
          <w:szCs w:val="20"/>
        </w:rPr>
        <w:tab/>
        <w:t>(Address)</w:t>
      </w:r>
    </w:p>
    <w:p w14:paraId="2CC1EBC5" w14:textId="77777777" w:rsidR="00FF1864" w:rsidRDefault="009A1E22">
      <w:pPr>
        <w:spacing w:after="240"/>
        <w:rPr>
          <w:rFonts w:ascii="Tahoma" w:hAnsi="Tahoma" w:cs="Tahoma"/>
          <w:sz w:val="20"/>
          <w:szCs w:val="20"/>
        </w:rPr>
      </w:pPr>
      <w:r>
        <w:rPr>
          <w:rFonts w:ascii="Tahoma" w:hAnsi="Tahoma" w:cs="Tahoma"/>
          <w:sz w:val="20"/>
          <w:szCs w:val="20"/>
        </w:rPr>
        <w:tab/>
        <w:t>Attention:  Standby Letter of Credit Unit</w:t>
      </w:r>
    </w:p>
    <w:p w14:paraId="267EA9CD" w14:textId="77777777" w:rsidR="00FF1864" w:rsidRDefault="009A1E22">
      <w:pPr>
        <w:spacing w:after="240"/>
        <w:rPr>
          <w:rFonts w:ascii="Tahoma" w:hAnsi="Tahoma" w:cs="Tahoma"/>
          <w:sz w:val="20"/>
          <w:szCs w:val="20"/>
        </w:rPr>
      </w:pPr>
      <w:r>
        <w:rPr>
          <w:rFonts w:ascii="Tahoma" w:hAnsi="Tahoma" w:cs="Tahoma"/>
          <w:sz w:val="20"/>
          <w:szCs w:val="20"/>
        </w:rPr>
        <w:t>Ladies and Gentlemen:</w:t>
      </w:r>
    </w:p>
    <w:p w14:paraId="6444F104" w14:textId="77777777" w:rsidR="00FF1864" w:rsidRDefault="009A1E22">
      <w:pPr>
        <w:tabs>
          <w:tab w:val="left" w:pos="360"/>
          <w:tab w:val="left" w:pos="540"/>
          <w:tab w:val="left" w:pos="720"/>
        </w:tabs>
        <w:spacing w:after="240"/>
        <w:rPr>
          <w:rFonts w:ascii="Tahoma" w:hAnsi="Tahoma" w:cs="Tahoma"/>
          <w:sz w:val="20"/>
          <w:szCs w:val="20"/>
        </w:rPr>
      </w:pPr>
      <w:r>
        <w:rPr>
          <w:rFonts w:ascii="Tahoma" w:hAnsi="Tahoma" w:cs="Tahoma"/>
          <w:sz w:val="20"/>
          <w:szCs w:val="20"/>
        </w:rPr>
        <w:tab/>
        <w:t>The undersigned hereby certifies to you that the above referenced Letter of Credit may be cancelled without payment.  Attached hereto is said Letter of Credit, marked cancelled.</w:t>
      </w:r>
    </w:p>
    <w:p w14:paraId="43DF1499" w14:textId="77777777" w:rsidR="00FF1864" w:rsidRDefault="00FF1864">
      <w:pPr>
        <w:keepNext/>
        <w:keepLines/>
        <w:ind w:left="3600"/>
        <w:rPr>
          <w:rFonts w:ascii="Tahoma" w:hAnsi="Tahoma" w:cs="Tahoma"/>
          <w:sz w:val="20"/>
          <w:szCs w:val="20"/>
        </w:rPr>
      </w:pPr>
    </w:p>
    <w:p w14:paraId="60260BDE" w14:textId="767571B6" w:rsidR="00FF1864" w:rsidRDefault="00D97328">
      <w:pPr>
        <w:keepNext/>
        <w:keepLines/>
        <w:spacing w:after="200"/>
        <w:ind w:left="3600"/>
        <w:rPr>
          <w:rFonts w:ascii="Tahoma" w:hAnsi="Tahoma" w:cs="Tahoma"/>
          <w:sz w:val="20"/>
          <w:szCs w:val="20"/>
        </w:rPr>
      </w:pPr>
      <w:r>
        <w:rPr>
          <w:rFonts w:ascii="Tahoma" w:hAnsi="Tahoma" w:cs="Tahoma"/>
          <w:sz w:val="20"/>
          <w:szCs w:val="20"/>
        </w:rPr>
        <w:t>FIRSTENERGY PENNSYLVANIA ELECTRIC COMPANY</w:t>
      </w:r>
    </w:p>
    <w:p w14:paraId="2EA23F22" w14:textId="77777777" w:rsidR="00FF1864" w:rsidRDefault="009A1E22">
      <w:pPr>
        <w:keepNext/>
        <w:keepLines/>
        <w:ind w:left="3600"/>
        <w:rPr>
          <w:rFonts w:ascii="Tahoma" w:hAnsi="Tahoma" w:cs="Tahoma"/>
          <w:sz w:val="20"/>
          <w:szCs w:val="20"/>
        </w:rPr>
      </w:pPr>
      <w:r>
        <w:rPr>
          <w:rFonts w:ascii="Tahoma" w:hAnsi="Tahoma" w:cs="Tahoma"/>
          <w:sz w:val="20"/>
          <w:szCs w:val="20"/>
        </w:rPr>
        <w:t>By ______________________________________</w:t>
      </w:r>
    </w:p>
    <w:p w14:paraId="215CBC04" w14:textId="77777777" w:rsidR="00FF1864" w:rsidRDefault="009A1E22">
      <w:pPr>
        <w:keepNext/>
        <w:keepLines/>
        <w:ind w:left="3600"/>
        <w:rPr>
          <w:rFonts w:ascii="Tahoma" w:hAnsi="Tahoma" w:cs="Tahoma"/>
          <w:sz w:val="20"/>
          <w:szCs w:val="20"/>
        </w:rPr>
      </w:pPr>
      <w:r>
        <w:rPr>
          <w:rFonts w:ascii="Tahoma" w:hAnsi="Tahoma" w:cs="Tahoma"/>
          <w:sz w:val="20"/>
          <w:szCs w:val="20"/>
        </w:rPr>
        <w:t>Name:</w:t>
      </w:r>
      <w:r>
        <w:rPr>
          <w:rFonts w:ascii="Tahoma" w:hAnsi="Tahoma" w:cs="Tahoma"/>
          <w:sz w:val="20"/>
          <w:szCs w:val="20"/>
        </w:rPr>
        <w:tab/>
      </w:r>
    </w:p>
    <w:p w14:paraId="7DA5B5EC" w14:textId="77777777" w:rsidR="00FF1864" w:rsidRDefault="009A1E22">
      <w:pPr>
        <w:keepNext/>
        <w:keepLines/>
        <w:ind w:left="3600"/>
        <w:rPr>
          <w:rFonts w:ascii="Tahoma" w:hAnsi="Tahoma" w:cs="Tahoma"/>
          <w:sz w:val="20"/>
          <w:szCs w:val="20"/>
        </w:rPr>
      </w:pPr>
      <w:r>
        <w:rPr>
          <w:rFonts w:ascii="Tahoma" w:hAnsi="Tahoma" w:cs="Tahoma"/>
          <w:sz w:val="20"/>
          <w:szCs w:val="20"/>
        </w:rPr>
        <w:t>Title:</w:t>
      </w:r>
    </w:p>
    <w:p w14:paraId="59412215" w14:textId="77777777" w:rsidR="00FF1864" w:rsidRDefault="009A1E22">
      <w:pPr>
        <w:spacing w:after="240"/>
        <w:ind w:left="3600"/>
        <w:rPr>
          <w:rFonts w:ascii="Tahoma" w:hAnsi="Tahoma" w:cs="Tahoma"/>
          <w:sz w:val="20"/>
          <w:szCs w:val="20"/>
        </w:rPr>
      </w:pPr>
      <w:r>
        <w:rPr>
          <w:rFonts w:ascii="Tahoma" w:hAnsi="Tahoma" w:cs="Tahoma"/>
          <w:sz w:val="20"/>
          <w:szCs w:val="20"/>
        </w:rPr>
        <w:t>Date:</w:t>
      </w:r>
    </w:p>
    <w:p w14:paraId="25A8CFB9" w14:textId="1A01ADC5" w:rsidR="00FF1864" w:rsidRDefault="009A1E22" w:rsidP="00A348FC">
      <w:pPr>
        <w:keepNext/>
        <w:keepLines/>
        <w:tabs>
          <w:tab w:val="left" w:pos="360"/>
          <w:tab w:val="left" w:pos="540"/>
          <w:tab w:val="left" w:pos="720"/>
        </w:tabs>
        <w:spacing w:after="200"/>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5835BE67"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p>
    <w:p w14:paraId="20D6593A" w14:textId="77777777" w:rsidR="00FF1864" w:rsidRDefault="00FF1864">
      <w:pPr>
        <w:tabs>
          <w:tab w:val="left" w:pos="360"/>
          <w:tab w:val="left" w:pos="540"/>
          <w:tab w:val="left" w:pos="720"/>
        </w:tabs>
        <w:rPr>
          <w:rFonts w:ascii="Tahoma" w:hAnsi="Tahoma" w:cs="Tahoma"/>
          <w:sz w:val="20"/>
          <w:szCs w:val="20"/>
        </w:rPr>
      </w:pPr>
    </w:p>
    <w:p w14:paraId="5A29B772" w14:textId="77777777" w:rsidR="00FF1864" w:rsidRDefault="009A1E22">
      <w:pPr>
        <w:tabs>
          <w:tab w:val="left" w:pos="360"/>
          <w:tab w:val="left" w:pos="540"/>
          <w:tab w:val="left" w:pos="720"/>
        </w:tabs>
        <w:rPr>
          <w:rFonts w:ascii="Tahoma" w:hAnsi="Tahoma" w:cs="Tahoma"/>
          <w:sz w:val="20"/>
          <w:szCs w:val="20"/>
        </w:rPr>
      </w:pPr>
      <w:r>
        <w:rPr>
          <w:rFonts w:ascii="Tahoma" w:hAnsi="Tahoma" w:cs="Tahoma"/>
          <w:sz w:val="20"/>
          <w:szCs w:val="20"/>
        </w:rPr>
        <w:t>cc:</w:t>
      </w:r>
      <w:r>
        <w:rPr>
          <w:rFonts w:ascii="Tahoma" w:hAnsi="Tahoma" w:cs="Tahoma"/>
          <w:sz w:val="20"/>
          <w:szCs w:val="20"/>
        </w:rPr>
        <w:tab/>
        <w:t>___________________________ (Bidder)</w:t>
      </w:r>
    </w:p>
    <w:sectPr w:rsidR="00FF1864">
      <w:headerReference w:type="even" r:id="rId8"/>
      <w:headerReference w:type="default" r:id="rId9"/>
      <w:footerReference w:type="even" r:id="rId10"/>
      <w:footerReference w:type="default" r:id="rId11"/>
      <w:headerReference w:type="first" r:id="rId12"/>
      <w:footerReference w:type="first" r:id="rId13"/>
      <w:pgSz w:w="12240" w:h="15840" w:code="1"/>
      <w:pgMar w:top="1440" w:right="1797" w:bottom="1440" w:left="1797" w:header="720" w:footer="720" w:gutter="0"/>
      <w:pgNumType w:start="4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DEDC8" w14:textId="77777777" w:rsidR="006A7DCC" w:rsidRDefault="006A7DCC">
      <w:r>
        <w:separator/>
      </w:r>
    </w:p>
  </w:endnote>
  <w:endnote w:type="continuationSeparator" w:id="0">
    <w:p w14:paraId="1BDFDFB9" w14:textId="77777777" w:rsidR="006A7DCC" w:rsidRDefault="006A7DCC">
      <w:r>
        <w:continuationSeparator/>
      </w:r>
    </w:p>
  </w:endnote>
  <w:endnote w:type="continuationNotice" w:id="1">
    <w:p w14:paraId="0521D46C" w14:textId="77777777" w:rsidR="006A7DCC" w:rsidRDefault="006A7D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BAA5" w14:textId="77777777" w:rsidR="00FF1864" w:rsidRDefault="00FF18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DAF0" w14:textId="77777777" w:rsidR="00FF1864" w:rsidRDefault="00FF18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58D2" w14:textId="77777777" w:rsidR="00FF1864" w:rsidRDefault="00FF18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9397C" w14:textId="77777777" w:rsidR="006A7DCC" w:rsidRDefault="006A7DCC">
      <w:r>
        <w:separator/>
      </w:r>
    </w:p>
  </w:footnote>
  <w:footnote w:type="continuationSeparator" w:id="0">
    <w:p w14:paraId="56CC0C9E" w14:textId="77777777" w:rsidR="006A7DCC" w:rsidRDefault="006A7DCC">
      <w:r>
        <w:continuationSeparator/>
      </w:r>
    </w:p>
  </w:footnote>
  <w:footnote w:type="continuationNotice" w:id="1">
    <w:p w14:paraId="25AC87D9" w14:textId="77777777" w:rsidR="006A7DCC" w:rsidRDefault="006A7DCC"/>
  </w:footnote>
  <w:footnote w:id="2">
    <w:p w14:paraId="0D6F8528" w14:textId="77777777" w:rsidR="00FF1864" w:rsidRDefault="009A1E22">
      <w:pPr>
        <w:pStyle w:val="FootnoteText"/>
      </w:pPr>
      <w:r>
        <w:rPr>
          <w:rStyle w:val="FootnoteCharacters"/>
          <w:rFonts w:ascii="Tahoma" w:hAnsi="Tahoma"/>
        </w:rPr>
        <w:footnoteRef/>
      </w:r>
      <w:r>
        <w:tab/>
        <w:t xml:space="preserve"> </w:t>
      </w:r>
      <w:r>
        <w:rPr>
          <w:rFonts w:ascii="Tahoma" w:hAnsi="Tahoma" w:cs="Tahoma"/>
        </w:rPr>
        <w:t>If the issuer of the Letter of Credit is located in an area that is not in the Eastern time zone, this time, all other times in this Letter of Credit, and the definition of a business day should be adjusted accordingly.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FF1864" w14:paraId="53FE75A8" w14:textId="77777777">
      <w:trPr>
        <w:trHeight w:val="100"/>
      </w:trPr>
      <w:tc>
        <w:tcPr>
          <w:tcW w:w="8640" w:type="dxa"/>
        </w:tcPr>
        <w:p w14:paraId="0A5402DC" w14:textId="77777777" w:rsidR="00FF1864" w:rsidRDefault="00FF1864">
          <w:pPr>
            <w:pStyle w:val="Header"/>
            <w:snapToGrid w:val="0"/>
            <w:rPr>
              <w:smallCaps/>
              <w:sz w:val="22"/>
              <w:szCs w:val="20"/>
            </w:rPr>
          </w:pPr>
        </w:p>
      </w:tc>
    </w:tr>
  </w:tbl>
  <w:p w14:paraId="63F48FA9" w14:textId="77777777" w:rsidR="00FF1864" w:rsidRDefault="00FF1864">
    <w:pPr>
      <w:pStyle w:val="Header"/>
      <w:jc w:val="right"/>
    </w:pPr>
  </w:p>
  <w:p w14:paraId="38383A3C" w14:textId="77777777" w:rsidR="00FF1864" w:rsidRDefault="00FF18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FF1864" w14:paraId="22597322" w14:textId="77777777">
      <w:trPr>
        <w:trHeight w:val="100"/>
      </w:trPr>
      <w:tc>
        <w:tcPr>
          <w:tcW w:w="8640" w:type="dxa"/>
        </w:tcPr>
        <w:p w14:paraId="1BE7B00C" w14:textId="77777777" w:rsidR="00FF1864" w:rsidRDefault="00FF1864">
          <w:pPr>
            <w:pStyle w:val="Header"/>
            <w:snapToGrid w:val="0"/>
            <w:jc w:val="right"/>
            <w:rPr>
              <w:smallCaps/>
              <w:sz w:val="22"/>
              <w:szCs w:val="20"/>
            </w:rPr>
          </w:pPr>
        </w:p>
      </w:tc>
    </w:tr>
  </w:tbl>
  <w:p w14:paraId="5CA2B0B9" w14:textId="77777777" w:rsidR="00FF1864" w:rsidRDefault="009A1E22">
    <w:pPr>
      <w:pStyle w:val="Header"/>
      <w:tabs>
        <w:tab w:val="clear" w:pos="8640"/>
        <w:tab w:val="right" w:pos="9360"/>
      </w:tabs>
      <w:ind w:right="-714"/>
      <w:jc w:val="right"/>
      <w:rPr>
        <w:b/>
      </w:rPr>
    </w:pPr>
    <w:r>
      <w:rPr>
        <w:b/>
      </w:rPr>
      <w:t>Exhibit B</w:t>
    </w:r>
  </w:p>
  <w:p w14:paraId="68628D16" w14:textId="77777777" w:rsidR="00FF1864" w:rsidRDefault="00FF18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8640"/>
    </w:tblGrid>
    <w:tr w:rsidR="00FF1864" w14:paraId="0CAA2517" w14:textId="77777777">
      <w:trPr>
        <w:trHeight w:val="100"/>
      </w:trPr>
      <w:tc>
        <w:tcPr>
          <w:tcW w:w="8640" w:type="dxa"/>
        </w:tcPr>
        <w:p w14:paraId="7A04291D" w14:textId="77777777" w:rsidR="00FF1864" w:rsidRDefault="00FF1864">
          <w:pPr>
            <w:pStyle w:val="Header"/>
            <w:snapToGrid w:val="0"/>
            <w:jc w:val="right"/>
            <w:rPr>
              <w:rFonts w:cs="Tahoma"/>
              <w:sz w:val="20"/>
              <w:szCs w:val="20"/>
            </w:rPr>
          </w:pPr>
        </w:p>
      </w:tc>
    </w:tr>
  </w:tbl>
  <w:p w14:paraId="765D9807" w14:textId="77777777" w:rsidR="00FF1864" w:rsidRDefault="009A1E22">
    <w:pPr>
      <w:pStyle w:val="Header"/>
      <w:tabs>
        <w:tab w:val="clear" w:pos="8640"/>
        <w:tab w:val="right" w:pos="9360"/>
      </w:tabs>
      <w:ind w:right="-714"/>
      <w:jc w:val="right"/>
      <w:rPr>
        <w:b/>
      </w:rPr>
    </w:pPr>
    <w:r>
      <w:rPr>
        <w:b/>
      </w:rPr>
      <w:t>Exhibit B</w:t>
    </w:r>
  </w:p>
  <w:p w14:paraId="7F9E38FA" w14:textId="77777777" w:rsidR="00FF1864" w:rsidRDefault="00FF18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lowerLetter"/>
      <w:lvlText w:val="%1)"/>
      <w:lvlJc w:val="left"/>
      <w:pPr>
        <w:tabs>
          <w:tab w:val="num" w:pos="720"/>
        </w:tabs>
        <w:ind w:left="720" w:hanging="360"/>
      </w:pPr>
      <w:rPr>
        <w:rFonts w:cs="Times New Roman"/>
      </w:rPr>
    </w:lvl>
  </w:abstractNum>
  <w:abstractNum w:abstractNumId="1" w15:restartNumberingAfterBreak="0">
    <w:nsid w:val="00000002"/>
    <w:multiLevelType w:val="singleLevel"/>
    <w:tmpl w:val="00000002"/>
    <w:name w:val="WW8Num11"/>
    <w:lvl w:ilvl="0">
      <w:start w:val="1"/>
      <w:numFmt w:val="bullet"/>
      <w:lvlText w:val=""/>
      <w:lvlJc w:val="left"/>
      <w:pPr>
        <w:tabs>
          <w:tab w:val="num" w:pos="1080"/>
        </w:tabs>
        <w:ind w:left="1080" w:hanging="360"/>
      </w:pPr>
      <w:rPr>
        <w:rFonts w:ascii="Symbol" w:hAnsi="Symbol"/>
      </w:rPr>
    </w:lvl>
  </w:abstractNum>
  <w:abstractNum w:abstractNumId="2" w15:restartNumberingAfterBreak="0">
    <w:nsid w:val="00000003"/>
    <w:multiLevelType w:val="singleLevel"/>
    <w:tmpl w:val="00000003"/>
    <w:name w:val="WW8Num23"/>
    <w:lvl w:ilvl="0">
      <w:start w:val="3"/>
      <w:numFmt w:val="decimal"/>
      <w:lvlText w:val="%1."/>
      <w:lvlJc w:val="left"/>
      <w:pPr>
        <w:tabs>
          <w:tab w:val="num" w:pos="360"/>
        </w:tabs>
        <w:ind w:left="360" w:hanging="360"/>
      </w:pPr>
      <w:rPr>
        <w:rFonts w:cs="Times New Roman"/>
      </w:rPr>
    </w:lvl>
  </w:abstractNum>
  <w:abstractNum w:abstractNumId="3" w15:restartNumberingAfterBreak="0">
    <w:nsid w:val="00000004"/>
    <w:multiLevelType w:val="singleLevel"/>
    <w:tmpl w:val="00000004"/>
    <w:name w:val="WW8Num24"/>
    <w:lvl w:ilvl="0">
      <w:start w:val="10"/>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25"/>
    <w:lvl w:ilvl="0">
      <w:start w:val="2"/>
      <w:numFmt w:val="decimal"/>
      <w:lvlText w:val="%1."/>
      <w:lvlJc w:val="left"/>
      <w:pPr>
        <w:tabs>
          <w:tab w:val="num" w:pos="360"/>
        </w:tabs>
        <w:ind w:left="360" w:hanging="360"/>
      </w:pPr>
      <w:rPr>
        <w:rFonts w:cs="Times New Roman"/>
      </w:rPr>
    </w:lvl>
  </w:abstractNum>
  <w:abstractNum w:abstractNumId="5" w15:restartNumberingAfterBreak="0">
    <w:nsid w:val="00000006"/>
    <w:multiLevelType w:val="singleLevel"/>
    <w:tmpl w:val="00000006"/>
    <w:name w:val="WW8Num37"/>
    <w:lvl w:ilvl="0">
      <w:start w:val="9"/>
      <w:numFmt w:val="decimal"/>
      <w:lvlText w:val="%1."/>
      <w:lvlJc w:val="left"/>
      <w:pPr>
        <w:tabs>
          <w:tab w:val="num" w:pos="360"/>
        </w:tabs>
        <w:ind w:left="360" w:hanging="360"/>
      </w:pPr>
      <w:rPr>
        <w:rFonts w:cs="Times New Roman"/>
      </w:rPr>
    </w:lvl>
  </w:abstractNum>
  <w:abstractNum w:abstractNumId="6" w15:restartNumberingAfterBreak="0">
    <w:nsid w:val="00000007"/>
    <w:multiLevelType w:val="singleLevel"/>
    <w:tmpl w:val="00000007"/>
    <w:name w:val="WW8Num39"/>
    <w:lvl w:ilvl="0">
      <w:start w:val="1"/>
      <w:numFmt w:val="decimal"/>
      <w:lvlText w:val="%1."/>
      <w:lvlJc w:val="left"/>
      <w:pPr>
        <w:tabs>
          <w:tab w:val="num" w:pos="360"/>
        </w:tabs>
        <w:ind w:left="360" w:hanging="360"/>
      </w:pPr>
      <w:rPr>
        <w:rFonts w:cs="Times New Roman"/>
      </w:rPr>
    </w:lvl>
  </w:abstractNum>
  <w:abstractNum w:abstractNumId="7" w15:restartNumberingAfterBreak="0">
    <w:nsid w:val="00000008"/>
    <w:multiLevelType w:val="multilevel"/>
    <w:tmpl w:val="00000008"/>
    <w:name w:val="Outline"/>
    <w:lvl w:ilvl="0">
      <w:start w:val="6"/>
      <w:numFmt w:val="upperLetter"/>
      <w:lvlText w:val="%1.3"/>
      <w:lvlJc w:val="left"/>
      <w:pPr>
        <w:tabs>
          <w:tab w:val="num" w:pos="0"/>
        </w:tabs>
      </w:pPr>
      <w:rPr>
        <w:rFonts w:ascii="Arial" w:hAnsi="Arial" w:cs="Times New Roman"/>
      </w:rPr>
    </w:lvl>
    <w:lvl w:ilvl="1">
      <w:start w:val="3"/>
      <w:numFmt w:val="decimal"/>
      <w:lvlText w:val="%1.%2"/>
      <w:lvlJc w:val="left"/>
      <w:pPr>
        <w:tabs>
          <w:tab w:val="num" w:pos="0"/>
        </w:tabs>
      </w:pPr>
      <w:rPr>
        <w:rFonts w:ascii="Arial" w:hAnsi="Arial" w:cs="Times New Roman"/>
      </w:rPr>
    </w:lvl>
    <w:lvl w:ilvl="2">
      <w:start w:val="1"/>
      <w:numFmt w:val="lowerLetter"/>
      <w:lvlText w:val="%1.%2.%3"/>
      <w:lvlJc w:val="left"/>
      <w:pPr>
        <w:tabs>
          <w:tab w:val="num" w:pos="0"/>
        </w:tabs>
      </w:pPr>
      <w:rPr>
        <w:rFonts w:ascii="Arial" w:hAnsi="Arial" w:cs="Times New Roman"/>
      </w:rPr>
    </w:lvl>
    <w:lvl w:ilvl="3">
      <w:start w:val="1"/>
      <w:numFmt w:val="lowerRoman"/>
      <w:lvlText w:val="%1.%2.%3.%4)"/>
      <w:lvlJc w:val="left"/>
      <w:pPr>
        <w:tabs>
          <w:tab w:val="num" w:pos="0"/>
        </w:tabs>
      </w:pPr>
      <w:rPr>
        <w:rFonts w:ascii="Arial" w:hAnsi="Arial" w:cs="Times New Roman"/>
      </w:rPr>
    </w:lvl>
    <w:lvl w:ilvl="4">
      <w:start w:val="1"/>
      <w:numFmt w:val="decimal"/>
      <w:lvlText w:val="(%5)"/>
      <w:lvlJc w:val="left"/>
      <w:pPr>
        <w:tabs>
          <w:tab w:val="num" w:pos="0"/>
        </w:tabs>
      </w:pPr>
      <w:rPr>
        <w:rFonts w:ascii="Arial" w:hAnsi="Arial" w:cs="Times New Roman"/>
      </w:rPr>
    </w:lvl>
    <w:lvl w:ilvl="5">
      <w:start w:val="1"/>
      <w:numFmt w:val="lowerRoman"/>
      <w:lvlText w:val="(%6)"/>
      <w:lvlJc w:val="left"/>
      <w:pPr>
        <w:tabs>
          <w:tab w:val="num" w:pos="2160"/>
        </w:tabs>
        <w:ind w:left="2160" w:hanging="360"/>
      </w:pPr>
      <w:rPr>
        <w:rFonts w:ascii="Arial" w:hAnsi="Arial" w:cs="Times New Roman"/>
      </w:rPr>
    </w:lvl>
    <w:lvl w:ilvl="6">
      <w:start w:val="1"/>
      <w:numFmt w:val="decimal"/>
      <w:lvlText w:val="%7."/>
      <w:lvlJc w:val="left"/>
      <w:pPr>
        <w:tabs>
          <w:tab w:val="num" w:pos="2520"/>
        </w:tabs>
        <w:ind w:left="2520" w:hanging="360"/>
      </w:pPr>
      <w:rPr>
        <w:rFonts w:ascii="Arial" w:hAnsi="Arial" w:cs="Times New Roman"/>
      </w:rPr>
    </w:lvl>
    <w:lvl w:ilvl="7">
      <w:start w:val="1"/>
      <w:numFmt w:val="lowerLetter"/>
      <w:lvlText w:val="%8."/>
      <w:lvlJc w:val="left"/>
      <w:pPr>
        <w:tabs>
          <w:tab w:val="num" w:pos="2880"/>
        </w:tabs>
        <w:ind w:left="2880" w:hanging="360"/>
      </w:pPr>
      <w:rPr>
        <w:rFonts w:ascii="Arial" w:hAnsi="Arial" w:cs="Times New Roman"/>
      </w:rPr>
    </w:lvl>
    <w:lvl w:ilvl="8">
      <w:start w:val="1"/>
      <w:numFmt w:val="lowerRoman"/>
      <w:lvlText w:val="%9."/>
      <w:lvlJc w:val="left"/>
      <w:pPr>
        <w:tabs>
          <w:tab w:val="num" w:pos="3240"/>
        </w:tabs>
        <w:ind w:left="3240" w:hanging="360"/>
      </w:pPr>
      <w:rPr>
        <w:rFonts w:ascii="Arial" w:hAnsi="Arial" w:cs="Times New Roman"/>
      </w:rPr>
    </w:lvl>
  </w:abstractNum>
  <w:num w:numId="1" w16cid:durableId="538511082">
    <w:abstractNumId w:val="0"/>
  </w:num>
  <w:num w:numId="2" w16cid:durableId="324016377">
    <w:abstractNumId w:val="1"/>
  </w:num>
  <w:num w:numId="3" w16cid:durableId="1292632458">
    <w:abstractNumId w:val="2"/>
  </w:num>
  <w:num w:numId="4" w16cid:durableId="241722281">
    <w:abstractNumId w:val="3"/>
  </w:num>
  <w:num w:numId="5" w16cid:durableId="465784354">
    <w:abstractNumId w:val="4"/>
  </w:num>
  <w:num w:numId="6" w16cid:durableId="141776740">
    <w:abstractNumId w:val="5"/>
  </w:num>
  <w:num w:numId="7" w16cid:durableId="1656520686">
    <w:abstractNumId w:val="6"/>
  </w:num>
  <w:num w:numId="8" w16cid:durableId="20532682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864"/>
    <w:rsid w:val="00004BD5"/>
    <w:rsid w:val="00253E17"/>
    <w:rsid w:val="00295AB0"/>
    <w:rsid w:val="002B6D7A"/>
    <w:rsid w:val="002D6B6B"/>
    <w:rsid w:val="00335B00"/>
    <w:rsid w:val="003507FF"/>
    <w:rsid w:val="0048356A"/>
    <w:rsid w:val="00536439"/>
    <w:rsid w:val="0059210A"/>
    <w:rsid w:val="006A7DCC"/>
    <w:rsid w:val="006B4F55"/>
    <w:rsid w:val="006F5500"/>
    <w:rsid w:val="0070173C"/>
    <w:rsid w:val="007E48BD"/>
    <w:rsid w:val="00906445"/>
    <w:rsid w:val="009410F6"/>
    <w:rsid w:val="009A1D01"/>
    <w:rsid w:val="009A1E22"/>
    <w:rsid w:val="00A348FC"/>
    <w:rsid w:val="00A86C38"/>
    <w:rsid w:val="00D20687"/>
    <w:rsid w:val="00D97328"/>
    <w:rsid w:val="00DC697A"/>
    <w:rsid w:val="00E044C2"/>
    <w:rsid w:val="00EA3AC0"/>
    <w:rsid w:val="00F37F33"/>
    <w:rsid w:val="00F45BAE"/>
    <w:rsid w:val="00FF186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7B298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4"/>
      <w:lang w:eastAsia="ar-SA"/>
    </w:rPr>
  </w:style>
  <w:style w:type="paragraph" w:styleId="Heading1">
    <w:name w:val="heading 1"/>
    <w:basedOn w:val="Normal"/>
    <w:next w:val="BodyText"/>
    <w:link w:val="Heading1Char"/>
    <w:uiPriority w:val="99"/>
    <w:qFormat/>
    <w:pPr>
      <w:keepNext/>
      <w:keepLines/>
      <w:tabs>
        <w:tab w:val="num" w:pos="0"/>
      </w:tabs>
      <w:spacing w:after="280" w:line="360" w:lineRule="auto"/>
      <w:outlineLvl w:val="0"/>
    </w:pPr>
    <w:rPr>
      <w:rFonts w:ascii="Cambria" w:hAnsi="Cambria" w:cs="Times New Roman"/>
      <w:b/>
      <w:bCs/>
      <w:kern w:val="32"/>
      <w:sz w:val="32"/>
      <w:szCs w:val="32"/>
    </w:rPr>
  </w:style>
  <w:style w:type="paragraph" w:styleId="Heading2">
    <w:name w:val="heading 2"/>
    <w:basedOn w:val="Normal"/>
    <w:next w:val="BodyText"/>
    <w:link w:val="Heading2Char"/>
    <w:uiPriority w:val="99"/>
    <w:qFormat/>
    <w:pPr>
      <w:keepNext/>
      <w:keepLines/>
      <w:tabs>
        <w:tab w:val="num" w:pos="0"/>
      </w:tabs>
      <w:spacing w:before="120" w:after="280"/>
      <w:outlineLvl w:val="1"/>
    </w:pPr>
    <w:rPr>
      <w:rFonts w:ascii="Cambria" w:hAnsi="Cambria" w:cs="Times New Roman"/>
      <w:b/>
      <w:bCs/>
      <w:i/>
      <w:iCs/>
      <w:sz w:val="28"/>
      <w:szCs w:val="28"/>
    </w:rPr>
  </w:style>
  <w:style w:type="paragraph" w:styleId="Heading3">
    <w:name w:val="heading 3"/>
    <w:basedOn w:val="Normal"/>
    <w:next w:val="BodyText"/>
    <w:link w:val="Heading3Char"/>
    <w:uiPriority w:val="99"/>
    <w:qFormat/>
    <w:pPr>
      <w:keepNext/>
      <w:keepLines/>
      <w:tabs>
        <w:tab w:val="num" w:pos="0"/>
      </w:tabs>
      <w:spacing w:before="120" w:after="280"/>
      <w:outlineLvl w:val="2"/>
    </w:pPr>
    <w:rPr>
      <w:rFonts w:ascii="Cambria" w:hAnsi="Cambria" w:cs="Times New Roman"/>
      <w:b/>
      <w:bCs/>
      <w:sz w:val="26"/>
      <w:szCs w:val="26"/>
    </w:rPr>
  </w:style>
  <w:style w:type="paragraph" w:styleId="Heading4">
    <w:name w:val="heading 4"/>
    <w:basedOn w:val="Normal"/>
    <w:next w:val="BodyText"/>
    <w:link w:val="Heading4Char"/>
    <w:uiPriority w:val="99"/>
    <w:qFormat/>
    <w:pPr>
      <w:keepNext/>
      <w:keepLines/>
      <w:tabs>
        <w:tab w:val="num" w:pos="0"/>
      </w:tabs>
      <w:spacing w:before="120" w:after="280"/>
      <w:outlineLvl w:val="3"/>
    </w:pPr>
    <w:rPr>
      <w:rFonts w:ascii="Calibri" w:hAnsi="Calibri" w:cs="Times New Roman"/>
      <w:b/>
      <w:bCs/>
      <w:sz w:val="28"/>
      <w:szCs w:val="28"/>
    </w:rPr>
  </w:style>
  <w:style w:type="paragraph" w:styleId="Heading5">
    <w:name w:val="heading 5"/>
    <w:basedOn w:val="Normal"/>
    <w:next w:val="BodyText"/>
    <w:link w:val="Heading5Char"/>
    <w:uiPriority w:val="99"/>
    <w:qFormat/>
    <w:pPr>
      <w:keepNext/>
      <w:keepLines/>
      <w:tabs>
        <w:tab w:val="num" w:pos="0"/>
      </w:tabs>
      <w:spacing w:before="120" w:after="280"/>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pPr>
      <w:tabs>
        <w:tab w:val="left" w:pos="1152"/>
      </w:tabs>
      <w:spacing w:before="240" w:after="60"/>
      <w:ind w:left="1152" w:hanging="1152"/>
      <w:jc w:val="both"/>
      <w:outlineLvl w:val="5"/>
    </w:pPr>
    <w:rPr>
      <w:rFonts w:ascii="Calibri" w:hAnsi="Calibri" w:cs="Times New Roman"/>
      <w:b/>
      <w:bCs/>
      <w:sz w:val="20"/>
      <w:szCs w:val="20"/>
    </w:rPr>
  </w:style>
  <w:style w:type="paragraph" w:styleId="Heading7">
    <w:name w:val="heading 7"/>
    <w:basedOn w:val="Normal"/>
    <w:next w:val="Normal"/>
    <w:link w:val="Heading7Char"/>
    <w:uiPriority w:val="99"/>
    <w:qFormat/>
    <w:pPr>
      <w:tabs>
        <w:tab w:val="left" w:pos="1296"/>
      </w:tabs>
      <w:spacing w:before="240" w:after="60"/>
      <w:ind w:left="1296" w:hanging="1296"/>
      <w:jc w:val="both"/>
      <w:outlineLvl w:val="6"/>
    </w:pPr>
    <w:rPr>
      <w:rFonts w:ascii="Calibri" w:hAnsi="Calibri" w:cs="Times New Roman"/>
      <w:sz w:val="24"/>
    </w:rPr>
  </w:style>
  <w:style w:type="paragraph" w:styleId="Heading8">
    <w:name w:val="heading 8"/>
    <w:basedOn w:val="Normal"/>
    <w:next w:val="Normal"/>
    <w:link w:val="Heading8Char"/>
    <w:uiPriority w:val="99"/>
    <w:qFormat/>
    <w:pPr>
      <w:tabs>
        <w:tab w:val="left" w:pos="1440"/>
      </w:tabs>
      <w:spacing w:before="240" w:after="60"/>
      <w:ind w:left="1440" w:hanging="1440"/>
      <w:jc w:val="both"/>
      <w:outlineLvl w:val="7"/>
    </w:pPr>
    <w:rPr>
      <w:rFonts w:ascii="Calibri" w:hAnsi="Calibri" w:cs="Times New Roman"/>
      <w:i/>
      <w:iCs/>
      <w:sz w:val="24"/>
    </w:rPr>
  </w:style>
  <w:style w:type="paragraph" w:styleId="Heading9">
    <w:name w:val="heading 9"/>
    <w:basedOn w:val="Normal"/>
    <w:next w:val="Normal"/>
    <w:link w:val="Heading9Char"/>
    <w:uiPriority w:val="99"/>
    <w:qFormat/>
    <w:pPr>
      <w:tabs>
        <w:tab w:val="left" w:pos="1584"/>
      </w:tabs>
      <w:spacing w:before="240" w:after="60"/>
      <w:ind w:left="1584" w:hanging="1584"/>
      <w:jc w:val="both"/>
      <w:outlineLvl w:val="8"/>
    </w:pPr>
    <w:rPr>
      <w:rFonts w:ascii="Cambria" w:hAnsi="Cambri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Pr>
      <w:rFonts w:ascii="Cambria" w:hAnsi="Cambria" w:cs="Times New Roman"/>
      <w:b/>
      <w:bCs/>
      <w:i/>
      <w:iCs/>
      <w:sz w:val="28"/>
      <w:szCs w:val="28"/>
      <w:lang w:eastAsia="ar-SA" w:bidi="ar-SA"/>
    </w:rPr>
  </w:style>
  <w:style w:type="character" w:customStyle="1" w:styleId="Heading3Char">
    <w:name w:val="Heading 3 Char"/>
    <w:link w:val="Heading3"/>
    <w:uiPriority w:val="99"/>
    <w:semiHidden/>
    <w:locked/>
    <w:rPr>
      <w:rFonts w:ascii="Cambria" w:hAnsi="Cambria" w:cs="Times New Roman"/>
      <w:b/>
      <w:bCs/>
      <w:sz w:val="26"/>
      <w:szCs w:val="26"/>
      <w:lang w:eastAsia="ar-SA" w:bidi="ar-SA"/>
    </w:rPr>
  </w:style>
  <w:style w:type="character" w:customStyle="1" w:styleId="Heading4Char">
    <w:name w:val="Heading 4 Char"/>
    <w:link w:val="Heading4"/>
    <w:uiPriority w:val="99"/>
    <w:semiHidden/>
    <w:locked/>
    <w:rPr>
      <w:rFonts w:ascii="Calibri" w:hAnsi="Calibri" w:cs="Times New Roman"/>
      <w:b/>
      <w:bCs/>
      <w:sz w:val="28"/>
      <w:szCs w:val="28"/>
      <w:lang w:eastAsia="ar-SA" w:bidi="ar-SA"/>
    </w:rPr>
  </w:style>
  <w:style w:type="character" w:customStyle="1" w:styleId="Heading5Char">
    <w:name w:val="Heading 5 Char"/>
    <w:link w:val="Heading5"/>
    <w:uiPriority w:val="99"/>
    <w:semiHidden/>
    <w:locked/>
    <w:rPr>
      <w:rFonts w:ascii="Calibri" w:hAnsi="Calibri" w:cs="Times New Roman"/>
      <w:b/>
      <w:bCs/>
      <w:i/>
      <w:iCs/>
      <w:sz w:val="26"/>
      <w:szCs w:val="26"/>
      <w:lang w:eastAsia="ar-SA" w:bidi="ar-SA"/>
    </w:rPr>
  </w:style>
  <w:style w:type="character" w:customStyle="1" w:styleId="Heading6Char">
    <w:name w:val="Heading 6 Char"/>
    <w:link w:val="Heading6"/>
    <w:uiPriority w:val="99"/>
    <w:semiHidden/>
    <w:locked/>
    <w:rPr>
      <w:rFonts w:ascii="Calibri" w:hAnsi="Calibri" w:cs="Times New Roman"/>
      <w:b/>
      <w:bCs/>
      <w:lang w:eastAsia="ar-SA" w:bidi="ar-SA"/>
    </w:rPr>
  </w:style>
  <w:style w:type="character" w:customStyle="1" w:styleId="Heading7Char">
    <w:name w:val="Heading 7 Char"/>
    <w:link w:val="Heading7"/>
    <w:uiPriority w:val="99"/>
    <w:semiHidden/>
    <w:locked/>
    <w:rPr>
      <w:rFonts w:ascii="Calibri" w:hAnsi="Calibri" w:cs="Times New Roman"/>
      <w:sz w:val="24"/>
      <w:szCs w:val="24"/>
      <w:lang w:eastAsia="ar-SA" w:bidi="ar-SA"/>
    </w:rPr>
  </w:style>
  <w:style w:type="character" w:customStyle="1" w:styleId="Heading8Char">
    <w:name w:val="Heading 8 Char"/>
    <w:link w:val="Heading8"/>
    <w:uiPriority w:val="99"/>
    <w:semiHidden/>
    <w:locked/>
    <w:rPr>
      <w:rFonts w:ascii="Calibri" w:hAnsi="Calibri" w:cs="Times New Roman"/>
      <w:i/>
      <w:iCs/>
      <w:sz w:val="24"/>
      <w:szCs w:val="24"/>
      <w:lang w:eastAsia="ar-SA" w:bidi="ar-SA"/>
    </w:rPr>
  </w:style>
  <w:style w:type="character" w:customStyle="1" w:styleId="Heading9Char">
    <w:name w:val="Heading 9 Char"/>
    <w:link w:val="Heading9"/>
    <w:uiPriority w:val="99"/>
    <w:semiHidden/>
    <w:locked/>
    <w:rPr>
      <w:rFonts w:ascii="Cambria" w:hAnsi="Cambria" w:cs="Times New Roman"/>
      <w:lang w:eastAsia="ar-SA" w:bidi="ar-SA"/>
    </w:rPr>
  </w:style>
  <w:style w:type="character" w:customStyle="1" w:styleId="WW8Num1z0">
    <w:name w:val="WW8Num1z0"/>
    <w:uiPriority w:val="99"/>
  </w:style>
  <w:style w:type="character" w:customStyle="1" w:styleId="WW8Num4z0">
    <w:name w:val="WW8Num4z0"/>
    <w:uiPriority w:val="99"/>
    <w:rPr>
      <w:rFonts w:ascii="Arial" w:hAnsi="Arial"/>
    </w:rPr>
  </w:style>
  <w:style w:type="character" w:customStyle="1" w:styleId="WW8Num7z0">
    <w:name w:val="WW8Num7z0"/>
    <w:uiPriority w:val="99"/>
    <w:rPr>
      <w:rFonts w:ascii="Arial" w:hAnsi="Arial"/>
    </w:rPr>
  </w:style>
  <w:style w:type="character" w:customStyle="1" w:styleId="WW8Num8z0">
    <w:name w:val="WW8Num8z0"/>
    <w:uiPriority w:val="99"/>
  </w:style>
  <w:style w:type="character" w:customStyle="1" w:styleId="WW8Num9z0">
    <w:name w:val="WW8Num9z0"/>
    <w:uiPriority w:val="99"/>
    <w:rPr>
      <w:rFonts w:ascii="Arial" w:hAnsi="Arial"/>
    </w:rPr>
  </w:style>
  <w:style w:type="character" w:customStyle="1" w:styleId="WW8Num11z0">
    <w:name w:val="WW8Num11z0"/>
    <w:uiPriority w:val="99"/>
    <w:rPr>
      <w:rFonts w:ascii="Symbol" w:hAnsi="Symbol"/>
    </w:rPr>
  </w:style>
  <w:style w:type="character" w:customStyle="1" w:styleId="WW8Num11z1">
    <w:name w:val="WW8Num11z1"/>
    <w:uiPriority w:val="99"/>
    <w:rPr>
      <w:rFonts w:ascii="Courier New" w:hAnsi="Courier New"/>
    </w:rPr>
  </w:style>
  <w:style w:type="character" w:customStyle="1" w:styleId="WW8Num11z2">
    <w:name w:val="WW8Num11z2"/>
    <w:uiPriority w:val="99"/>
    <w:rPr>
      <w:rFonts w:ascii="Wingdings" w:hAnsi="Wingdings"/>
    </w:rPr>
  </w:style>
  <w:style w:type="character" w:customStyle="1" w:styleId="WW8Num12z0">
    <w:name w:val="WW8Num12z0"/>
    <w:uiPriority w:val="99"/>
  </w:style>
  <w:style w:type="character" w:customStyle="1" w:styleId="WW8Num13z0">
    <w:name w:val="WW8Num13z0"/>
    <w:uiPriority w:val="99"/>
    <w:rPr>
      <w:rFonts w:ascii="Arial" w:hAnsi="Arial"/>
    </w:rPr>
  </w:style>
  <w:style w:type="character" w:customStyle="1" w:styleId="WW8Num14z0">
    <w:name w:val="WW8Num14z0"/>
    <w:uiPriority w:val="99"/>
    <w:rPr>
      <w:rFonts w:ascii="Arial" w:hAnsi="Arial"/>
    </w:rPr>
  </w:style>
  <w:style w:type="character" w:customStyle="1" w:styleId="WW8Num16z0">
    <w:name w:val="WW8Num16z0"/>
    <w:uiPriority w:val="99"/>
    <w:rPr>
      <w:rFonts w:ascii="Arial" w:hAnsi="Arial"/>
    </w:rPr>
  </w:style>
  <w:style w:type="character" w:customStyle="1" w:styleId="WW8Num18z0">
    <w:name w:val="WW8Num18z0"/>
    <w:uiPriority w:val="99"/>
    <w:rPr>
      <w:rFonts w:ascii="Arial" w:hAnsi="Arial"/>
    </w:rPr>
  </w:style>
  <w:style w:type="character" w:customStyle="1" w:styleId="WW8Num22z0">
    <w:name w:val="WW8Num22z0"/>
    <w:uiPriority w:val="99"/>
    <w:rPr>
      <w:rFonts w:ascii="Arial" w:hAnsi="Arial"/>
    </w:rPr>
  </w:style>
  <w:style w:type="character" w:customStyle="1" w:styleId="WW8Num26z0">
    <w:name w:val="WW8Num26z0"/>
    <w:uiPriority w:val="99"/>
    <w:rPr>
      <w:rFonts w:ascii="Arial" w:hAnsi="Arial"/>
    </w:rPr>
  </w:style>
  <w:style w:type="character" w:customStyle="1" w:styleId="WW8Num29z0">
    <w:name w:val="WW8Num29z0"/>
    <w:uiPriority w:val="99"/>
    <w:rPr>
      <w:rFonts w:ascii="Arial" w:hAnsi="Arial"/>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8Num30z4">
    <w:name w:val="WW8Num30z4"/>
    <w:uiPriority w:val="99"/>
    <w:rPr>
      <w:rFonts w:ascii="Courier New" w:hAnsi="Courier New"/>
    </w:rPr>
  </w:style>
  <w:style w:type="character" w:customStyle="1" w:styleId="WW8Num31z0">
    <w:name w:val="WW8Num31z0"/>
    <w:uiPriority w:val="99"/>
    <w:rPr>
      <w:rFonts w:ascii="Arial" w:hAnsi="Arial"/>
    </w:rPr>
  </w:style>
  <w:style w:type="character" w:customStyle="1" w:styleId="WW8Num35z0">
    <w:name w:val="WW8Num35z0"/>
    <w:uiPriority w:val="99"/>
    <w:rPr>
      <w:rFonts w:ascii="Arial" w:hAnsi="Arial"/>
    </w:rPr>
  </w:style>
  <w:style w:type="character" w:customStyle="1" w:styleId="WW8Num36z0">
    <w:name w:val="WW8Num36z0"/>
    <w:uiPriority w:val="99"/>
    <w:rPr>
      <w:rFonts w:ascii="Arial" w:hAnsi="Arial"/>
    </w:rPr>
  </w:style>
  <w:style w:type="character" w:customStyle="1" w:styleId="WW8Num41z0">
    <w:name w:val="WW8Num41z0"/>
    <w:uiPriority w:val="99"/>
    <w:rPr>
      <w:rFonts w:ascii="Arial" w:hAnsi="Arial"/>
    </w:rPr>
  </w:style>
  <w:style w:type="character" w:styleId="PageNumber">
    <w:name w:val="page number"/>
    <w:uiPriority w:val="99"/>
    <w:rPr>
      <w:rFonts w:cs="Times New Roman"/>
    </w:rPr>
  </w:style>
  <w:style w:type="character" w:customStyle="1" w:styleId="FootnoteCharacters">
    <w:name w:val="Footnote Characters"/>
    <w:uiPriority w:val="99"/>
    <w:rPr>
      <w:vertAlign w:val="superscript"/>
    </w:rPr>
  </w:style>
  <w:style w:type="character" w:styleId="FootnoteReference">
    <w:name w:val="footnote reference"/>
    <w:uiPriority w:val="99"/>
    <w:semiHidden/>
    <w:rPr>
      <w:rFonts w:cs="Times New Roman"/>
      <w:vertAlign w:val="superscript"/>
    </w:rPr>
  </w:style>
  <w:style w:type="character" w:styleId="EndnoteReference">
    <w:name w:val="endnote reference"/>
    <w:uiPriority w:val="99"/>
    <w:semiHidden/>
    <w:rPr>
      <w:rFonts w:cs="Times New Roman"/>
      <w:vertAlign w:val="superscript"/>
    </w:rPr>
  </w:style>
  <w:style w:type="character" w:customStyle="1" w:styleId="EndnoteCharacters">
    <w:name w:val="Endnote Characters"/>
    <w:uiPriority w:val="99"/>
  </w:style>
  <w:style w:type="paragraph" w:customStyle="1" w:styleId="Heading">
    <w:name w:val="Heading"/>
    <w:basedOn w:val="Normal"/>
    <w:next w:val="BodyText"/>
    <w:uiPriority w:val="99"/>
    <w:pPr>
      <w:keepNext/>
      <w:spacing w:before="240" w:after="120"/>
    </w:pPr>
    <w:rPr>
      <w:rFonts w:cs="Tahoma"/>
      <w:sz w:val="28"/>
      <w:szCs w:val="28"/>
    </w:rPr>
  </w:style>
  <w:style w:type="paragraph" w:styleId="BodyText">
    <w:name w:val="Body Text"/>
    <w:basedOn w:val="Normal"/>
    <w:link w:val="BodyTextChar"/>
    <w:uiPriority w:val="99"/>
    <w:pPr>
      <w:spacing w:after="120"/>
    </w:pPr>
    <w:rPr>
      <w:sz w:val="24"/>
    </w:rPr>
  </w:style>
  <w:style w:type="character" w:customStyle="1" w:styleId="BodyTextChar">
    <w:name w:val="Body Text Char"/>
    <w:link w:val="BodyText"/>
    <w:uiPriority w:val="99"/>
    <w:semiHidden/>
    <w:locked/>
    <w:rPr>
      <w:rFonts w:ascii="Arial" w:hAnsi="Arial" w:cs="Arial"/>
      <w:sz w:val="24"/>
      <w:szCs w:val="24"/>
      <w:lang w:eastAsia="ar-SA" w:bidi="ar-SA"/>
    </w:rPr>
  </w:style>
  <w:style w:type="paragraph" w:styleId="List">
    <w:name w:val="List"/>
    <w:basedOn w:val="Normal"/>
    <w:uiPriority w:val="99"/>
    <w:pPr>
      <w:ind w:left="360" w:hanging="360"/>
    </w:pPr>
  </w:style>
  <w:style w:type="paragraph" w:styleId="Caption">
    <w:name w:val="caption"/>
    <w:basedOn w:val="Normal"/>
    <w:uiPriority w:val="99"/>
    <w:qFormat/>
    <w:pPr>
      <w:suppressLineNumbers/>
      <w:spacing w:before="120" w:after="120"/>
    </w:pPr>
    <w:rPr>
      <w:rFonts w:cs="Tahoma"/>
      <w:i/>
      <w:iCs/>
      <w:sz w:val="24"/>
    </w:rPr>
  </w:style>
  <w:style w:type="paragraph" w:customStyle="1" w:styleId="Index">
    <w:name w:val="Index"/>
    <w:basedOn w:val="Normal"/>
    <w:uiPriority w:val="99"/>
    <w:pPr>
      <w:suppressLineNumbers/>
    </w:pPr>
    <w:rPr>
      <w:rFonts w:cs="Tahoma"/>
    </w:rPr>
  </w:style>
  <w:style w:type="paragraph" w:styleId="Header">
    <w:name w:val="header"/>
    <w:basedOn w:val="Normal"/>
    <w:link w:val="HeaderChar"/>
    <w:uiPriority w:val="99"/>
    <w:pPr>
      <w:tabs>
        <w:tab w:val="center" w:pos="4320"/>
        <w:tab w:val="right" w:pos="8640"/>
      </w:tabs>
    </w:pPr>
    <w:rPr>
      <w:sz w:val="24"/>
    </w:rPr>
  </w:style>
  <w:style w:type="character" w:customStyle="1" w:styleId="HeaderChar">
    <w:name w:val="Header Char"/>
    <w:link w:val="Header"/>
    <w:uiPriority w:val="99"/>
    <w:semiHidden/>
    <w:locked/>
    <w:rPr>
      <w:rFonts w:ascii="Arial" w:hAnsi="Arial" w:cs="Arial"/>
      <w:sz w:val="24"/>
      <w:szCs w:val="24"/>
      <w:lang w:eastAsia="ar-SA" w:bidi="ar-SA"/>
    </w:rPr>
  </w:style>
  <w:style w:type="paragraph" w:styleId="Footer">
    <w:name w:val="footer"/>
    <w:basedOn w:val="Normal"/>
    <w:link w:val="FooterChar"/>
    <w:uiPriority w:val="99"/>
    <w:pPr>
      <w:tabs>
        <w:tab w:val="center" w:pos="4320"/>
        <w:tab w:val="right" w:pos="8640"/>
      </w:tabs>
    </w:pPr>
    <w:rPr>
      <w:sz w:val="24"/>
    </w:rPr>
  </w:style>
  <w:style w:type="character" w:customStyle="1" w:styleId="FooterChar">
    <w:name w:val="Footer Char"/>
    <w:link w:val="Footer"/>
    <w:uiPriority w:val="99"/>
    <w:semiHidden/>
    <w:locked/>
    <w:rPr>
      <w:rFonts w:ascii="Arial" w:hAnsi="Arial" w:cs="Arial"/>
      <w:sz w:val="24"/>
      <w:szCs w:val="24"/>
      <w:lang w:eastAsia="ar-SA" w:bidi="ar-SA"/>
    </w:rPr>
  </w:style>
  <w:style w:type="paragraph" w:styleId="BalloonText">
    <w:name w:val="Balloon Text"/>
    <w:basedOn w:val="Normal"/>
    <w:link w:val="BalloonTextChar"/>
    <w:uiPriority w:val="99"/>
    <w:rPr>
      <w:rFonts w:ascii="Times New Roman" w:hAnsi="Times New Roman"/>
      <w:sz w:val="2"/>
      <w:szCs w:val="20"/>
    </w:rPr>
  </w:style>
  <w:style w:type="character" w:customStyle="1" w:styleId="BalloonTextChar">
    <w:name w:val="Balloon Text Char"/>
    <w:link w:val="BalloonText"/>
    <w:uiPriority w:val="99"/>
    <w:semiHidden/>
    <w:locked/>
    <w:rPr>
      <w:rFonts w:cs="Arial"/>
      <w:sz w:val="2"/>
      <w:lang w:eastAsia="ar-SA" w:bidi="ar-SA"/>
    </w:rPr>
  </w:style>
  <w:style w:type="paragraph" w:customStyle="1" w:styleId="ListBulletPara">
    <w:name w:val="List BulletPara"/>
    <w:basedOn w:val="BodyText"/>
    <w:uiPriority w:val="99"/>
    <w:pPr>
      <w:tabs>
        <w:tab w:val="num" w:pos="1080"/>
      </w:tabs>
      <w:spacing w:after="240" w:line="320" w:lineRule="exact"/>
      <w:jc w:val="both"/>
    </w:pPr>
    <w:rPr>
      <w:rFonts w:cs="Times New Roman"/>
      <w:szCs w:val="20"/>
    </w:rPr>
  </w:style>
  <w:style w:type="paragraph" w:styleId="FootnoteText">
    <w:name w:val="footnote text"/>
    <w:basedOn w:val="Normal"/>
    <w:link w:val="FootnoteTextChar"/>
    <w:uiPriority w:val="99"/>
    <w:semiHidden/>
    <w:pPr>
      <w:spacing w:after="120"/>
      <w:ind w:left="180" w:hanging="180"/>
      <w:jc w:val="both"/>
    </w:pPr>
    <w:rPr>
      <w:sz w:val="20"/>
      <w:szCs w:val="20"/>
    </w:rPr>
  </w:style>
  <w:style w:type="character" w:customStyle="1" w:styleId="FootnoteTextChar">
    <w:name w:val="Footnote Text Char"/>
    <w:link w:val="FootnoteText"/>
    <w:uiPriority w:val="99"/>
    <w:semiHidden/>
    <w:locked/>
    <w:rPr>
      <w:rFonts w:ascii="Arial" w:hAnsi="Arial" w:cs="Arial"/>
      <w:sz w:val="20"/>
      <w:szCs w:val="20"/>
      <w:lang w:eastAsia="ar-SA" w:bidi="ar-SA"/>
    </w:rPr>
  </w:style>
  <w:style w:type="paragraph" w:styleId="BodyTextIndent2">
    <w:name w:val="Body Text Indent 2"/>
    <w:basedOn w:val="Normal"/>
    <w:link w:val="BodyTextIndent2Char"/>
    <w:uiPriority w:val="99"/>
    <w:pPr>
      <w:spacing w:after="120" w:line="480" w:lineRule="auto"/>
      <w:ind w:left="360"/>
    </w:pPr>
    <w:rPr>
      <w:sz w:val="24"/>
    </w:rPr>
  </w:style>
  <w:style w:type="character" w:customStyle="1" w:styleId="BodyTextIndent2Char">
    <w:name w:val="Body Text Indent 2 Char"/>
    <w:link w:val="BodyTextIndent2"/>
    <w:uiPriority w:val="99"/>
    <w:semiHidden/>
    <w:locked/>
    <w:rPr>
      <w:rFonts w:ascii="Arial" w:hAnsi="Arial" w:cs="Arial"/>
      <w:sz w:val="24"/>
      <w:szCs w:val="24"/>
      <w:lang w:eastAsia="ar-SA" w:bidi="ar-SA"/>
    </w:rPr>
  </w:style>
  <w:style w:type="paragraph" w:styleId="BodyText2">
    <w:name w:val="Body Text 2"/>
    <w:basedOn w:val="Normal"/>
    <w:link w:val="BodyText2Char"/>
    <w:uiPriority w:val="99"/>
    <w:pPr>
      <w:spacing w:after="120" w:line="480" w:lineRule="auto"/>
    </w:pPr>
    <w:rPr>
      <w:sz w:val="24"/>
    </w:rPr>
  </w:style>
  <w:style w:type="character" w:customStyle="1" w:styleId="BodyText2Char">
    <w:name w:val="Body Text 2 Char"/>
    <w:link w:val="BodyText2"/>
    <w:uiPriority w:val="99"/>
    <w:semiHidden/>
    <w:locked/>
    <w:rPr>
      <w:rFonts w:ascii="Arial" w:hAnsi="Arial" w:cs="Arial"/>
      <w:sz w:val="24"/>
      <w:szCs w:val="24"/>
      <w:lang w:eastAsia="ar-SA" w:bidi="ar-SA"/>
    </w:rPr>
  </w:style>
  <w:style w:type="paragraph" w:customStyle="1" w:styleId="BodyTextIndentNumbered">
    <w:name w:val="Body Text Indent Numbered"/>
    <w:next w:val="BodyText"/>
    <w:uiPriority w:val="99"/>
    <w:pPr>
      <w:suppressAutoHyphens/>
      <w:spacing w:after="120" w:line="320" w:lineRule="exact"/>
    </w:pPr>
    <w:rPr>
      <w:rFonts w:ascii="Arial" w:hAnsi="Arial"/>
      <w:sz w:val="22"/>
      <w:lang w:eastAsia="ar-SA"/>
    </w:rPr>
  </w:style>
  <w:style w:type="paragraph" w:customStyle="1" w:styleId="ListNumbers">
    <w:name w:val="List Numbers"/>
    <w:basedOn w:val="List"/>
    <w:uiPriority w:val="99"/>
    <w:pPr>
      <w:tabs>
        <w:tab w:val="left" w:pos="450"/>
        <w:tab w:val="left" w:pos="540"/>
        <w:tab w:val="left" w:pos="810"/>
      </w:tabs>
      <w:spacing w:line="360" w:lineRule="auto"/>
      <w:ind w:left="0" w:firstLine="0"/>
      <w:jc w:val="both"/>
    </w:pPr>
    <w:rPr>
      <w:szCs w:val="22"/>
    </w:rPr>
  </w:style>
  <w:style w:type="paragraph" w:customStyle="1" w:styleId="TableContents">
    <w:name w:val="Table Contents"/>
    <w:basedOn w:val="Normal"/>
    <w:uiPriority w:val="99"/>
    <w:pPr>
      <w:suppressLineNumbers/>
    </w:pPr>
  </w:style>
  <w:style w:type="paragraph" w:customStyle="1" w:styleId="TableHeading">
    <w:name w:val="Table Heading"/>
    <w:basedOn w:val="TableContents"/>
    <w:uiPriority w:val="99"/>
    <w:pPr>
      <w:jc w:val="center"/>
    </w:pPr>
    <w:rPr>
      <w:b/>
      <w:bCs/>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Arial" w:hAnsi="Arial" w:cs="Arial"/>
      <w:lang w:eastAsia="ar-SA" w:bidi="ar-SA"/>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ascii="Arial" w:hAnsi="Arial" w:cs="Arial"/>
      <w:b/>
      <w:bCs/>
      <w:lang w:eastAsia="ar-SA" w:bidi="ar-SA"/>
    </w:rPr>
  </w:style>
  <w:style w:type="paragraph" w:styleId="ListParagraph">
    <w:name w:val="List Paragraph"/>
    <w:basedOn w:val="Normal"/>
    <w:uiPriority w:val="99"/>
    <w:qFormat/>
    <w:pPr>
      <w:ind w:left="720"/>
      <w:contextualSpacing/>
    </w:pPr>
  </w:style>
  <w:style w:type="paragraph" w:styleId="Revision">
    <w:name w:val="Revision"/>
    <w:hidden/>
    <w:uiPriority w:val="99"/>
    <w:semiHidden/>
    <w:rPr>
      <w:rFonts w:ascii="Arial" w:hAnsi="Arial" w:cs="Arial"/>
      <w:sz w:val="22"/>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817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EFE9B-EF6A-4BE8-84C2-7E5664CD9380}">
  <ds:schemaRefs>
    <ds:schemaRef ds:uri="http://schemas.openxmlformats.org/officeDocument/2006/bibliography"/>
  </ds:schemaRefs>
</ds:datastoreItem>
</file>

<file path=docMetadata/LabelInfo.xml><?xml version="1.0" encoding="utf-8"?>
<clbl:labelList xmlns:clbl="http://schemas.microsoft.com/office/2020/mipLabelMetadata">
  <clbl:label id="{dffd51a4-5314-4c60-bce6-0affc34d9cd7}" enabled="1" method="Standard" siteId="{4a156c19-bc94-41ac-aacf-95468649086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8</Pages>
  <Words>1960</Words>
  <Characters>10842</Characters>
  <Application>Microsoft Office Word</Application>
  <DocSecurity>0</DocSecurity>
  <Lines>90</Lines>
  <Paragraphs>25</Paragraphs>
  <ScaleCrop>false</ScaleCrop>
  <Company/>
  <LinksUpToDate>false</LinksUpToDate>
  <CharactersWithSpaces>12777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2024-02-07T17:22:00Z</dcterms:created>
  <dcterms:modified xsi:type="dcterms:W3CDTF">2024-02-07T17:22:00Z</dcterms:modified>
</cp:coreProperties>
</file>